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4550" w14:textId="77777777" w:rsidR="005C678B" w:rsidRPr="009652A7" w:rsidRDefault="005C678B" w:rsidP="005C678B">
      <w:pPr>
        <w:spacing w:after="0"/>
        <w:jc w:val="center"/>
        <w:rPr>
          <w:rFonts w:ascii="Times New Roman" w:hAnsi="Times New Roman"/>
          <w:b/>
          <w:szCs w:val="24"/>
        </w:rPr>
      </w:pPr>
      <w:r w:rsidRPr="009652A7">
        <w:rPr>
          <w:rFonts w:ascii="Times New Roman" w:hAnsi="Times New Roman"/>
          <w:b/>
          <w:sz w:val="24"/>
          <w:szCs w:val="24"/>
        </w:rPr>
        <w:t>Prezydent Miasta Nowa Sól</w:t>
      </w:r>
    </w:p>
    <w:p w14:paraId="761BCA01" w14:textId="77777777" w:rsidR="005C678B" w:rsidRDefault="005C678B" w:rsidP="005C678B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 podstawie art. 25 ustawy z dnia 12 marca 2004 r. o pomocy społecznej</w:t>
      </w:r>
    </w:p>
    <w:p w14:paraId="23216E31" w14:textId="4984D888" w:rsidR="005C678B" w:rsidRPr="003C2887" w:rsidRDefault="005C678B" w:rsidP="005C678B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  <w:r w:rsidRPr="003C2887">
        <w:rPr>
          <w:rFonts w:ascii="Times New Roman" w:hAnsi="Times New Roman"/>
          <w:b/>
          <w:szCs w:val="24"/>
        </w:rPr>
        <w:t>/</w:t>
      </w:r>
      <w:proofErr w:type="spellStart"/>
      <w:r w:rsidRPr="003C2887">
        <w:rPr>
          <w:rFonts w:ascii="Times New Roman" w:hAnsi="Times New Roman"/>
          <w:b/>
          <w:szCs w:val="24"/>
        </w:rPr>
        <w:t>t.j</w:t>
      </w:r>
      <w:proofErr w:type="spellEnd"/>
      <w:r w:rsidRPr="003C2887">
        <w:rPr>
          <w:rFonts w:ascii="Times New Roman" w:hAnsi="Times New Roman"/>
          <w:b/>
          <w:szCs w:val="24"/>
        </w:rPr>
        <w:t>. Dz.U.  z 20</w:t>
      </w:r>
      <w:r w:rsidR="004C7877">
        <w:rPr>
          <w:rFonts w:ascii="Times New Roman" w:hAnsi="Times New Roman"/>
          <w:b/>
          <w:szCs w:val="24"/>
        </w:rPr>
        <w:t>20</w:t>
      </w:r>
      <w:r w:rsidRPr="003C2887">
        <w:rPr>
          <w:rFonts w:ascii="Times New Roman" w:hAnsi="Times New Roman"/>
          <w:b/>
          <w:szCs w:val="24"/>
        </w:rPr>
        <w:t xml:space="preserve"> r., poz. 1</w:t>
      </w:r>
      <w:r w:rsidR="004C7877">
        <w:rPr>
          <w:rFonts w:ascii="Times New Roman" w:hAnsi="Times New Roman"/>
          <w:b/>
          <w:szCs w:val="24"/>
        </w:rPr>
        <w:t>876</w:t>
      </w:r>
      <w:r w:rsidRPr="003C2887">
        <w:rPr>
          <w:rFonts w:ascii="Times New Roman" w:hAnsi="Times New Roman"/>
          <w:b/>
          <w:szCs w:val="24"/>
        </w:rPr>
        <w:t>/</w:t>
      </w:r>
    </w:p>
    <w:p w14:paraId="548D21F2" w14:textId="77777777" w:rsidR="005C678B" w:rsidRPr="003C2887" w:rsidRDefault="005C678B" w:rsidP="005C678B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14:paraId="455C1A14" w14:textId="77777777" w:rsidR="005C678B" w:rsidRPr="003C2887" w:rsidRDefault="005C678B" w:rsidP="005C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Ogłasza</w:t>
      </w:r>
    </w:p>
    <w:p w14:paraId="796150F2" w14:textId="77777777" w:rsidR="005C678B" w:rsidRPr="003C2887" w:rsidRDefault="005C678B" w:rsidP="005C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Otwarty Konkurs Ofert</w:t>
      </w:r>
    </w:p>
    <w:p w14:paraId="256B5265" w14:textId="77777777" w:rsidR="005C678B" w:rsidRPr="003C2887" w:rsidRDefault="005C678B" w:rsidP="005C678B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na powierzenie zadań Gminy Nowa Sól – Miasto organizacjom pozarządowym</w:t>
      </w:r>
    </w:p>
    <w:p w14:paraId="2144B78C" w14:textId="77777777" w:rsidR="005C678B" w:rsidRPr="00003F83" w:rsidRDefault="005C678B" w:rsidP="005C678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14:paraId="64423AF1" w14:textId="77777777" w:rsidR="005C678B" w:rsidRPr="003C2887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Rozdział I</w:t>
      </w:r>
    </w:p>
    <w:p w14:paraId="5BDC1B85" w14:textId="77777777" w:rsidR="005C678B" w:rsidRPr="003C2887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Rodzaj zadania: Zadanie w zakresie pomocy społecznej</w:t>
      </w:r>
    </w:p>
    <w:p w14:paraId="2618B3B4" w14:textId="77777777" w:rsidR="005C678B" w:rsidRPr="003C2887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Konkurs pn.</w:t>
      </w:r>
    </w:p>
    <w:p w14:paraId="1CB2D9EF" w14:textId="7E6DF323" w:rsidR="005C678B" w:rsidRPr="003C2887" w:rsidRDefault="005C678B" w:rsidP="005C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„ Świadczenie usług opiekuńczych</w:t>
      </w:r>
      <w:r w:rsidR="00C62D8A">
        <w:rPr>
          <w:rFonts w:ascii="Times New Roman" w:hAnsi="Times New Roman"/>
          <w:b/>
          <w:sz w:val="24"/>
          <w:szCs w:val="24"/>
        </w:rPr>
        <w:t>,</w:t>
      </w:r>
      <w:r w:rsidRPr="003C2887">
        <w:rPr>
          <w:rFonts w:ascii="Times New Roman" w:hAnsi="Times New Roman"/>
          <w:b/>
          <w:sz w:val="24"/>
          <w:szCs w:val="24"/>
        </w:rPr>
        <w:t xml:space="preserve"> w miejscu zamieszkania osób wymagających pomocy od poniedziałku do piątku oraz soboty, niedziele i święta, osobom, które ze względu na stan zdrowia takiej opieki wymagają na terenie Gminy Nowa Sól - Miasto</w:t>
      </w:r>
    </w:p>
    <w:p w14:paraId="145F5BA0" w14:textId="7475DF9C" w:rsidR="005C678B" w:rsidRPr="003C2887" w:rsidRDefault="005C678B" w:rsidP="005C678B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w okresie od 01.</w:t>
      </w:r>
      <w:r>
        <w:rPr>
          <w:rFonts w:ascii="Times New Roman" w:hAnsi="Times New Roman"/>
          <w:b/>
          <w:sz w:val="24"/>
          <w:szCs w:val="24"/>
        </w:rPr>
        <w:t>01</w:t>
      </w:r>
      <w:r w:rsidRPr="003C288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78111A">
        <w:rPr>
          <w:rFonts w:ascii="Times New Roman" w:hAnsi="Times New Roman"/>
          <w:b/>
          <w:sz w:val="24"/>
          <w:szCs w:val="24"/>
        </w:rPr>
        <w:t>1</w:t>
      </w:r>
      <w:r w:rsidRPr="003C2887">
        <w:rPr>
          <w:rFonts w:ascii="Times New Roman" w:hAnsi="Times New Roman"/>
          <w:b/>
          <w:sz w:val="24"/>
          <w:szCs w:val="24"/>
        </w:rPr>
        <w:t xml:space="preserve"> r. d</w:t>
      </w:r>
      <w:r w:rsidRPr="00506B16">
        <w:rPr>
          <w:rFonts w:ascii="Times New Roman" w:hAnsi="Times New Roman"/>
          <w:b/>
          <w:sz w:val="24"/>
          <w:szCs w:val="24"/>
        </w:rPr>
        <w:t>o 31.12.202</w:t>
      </w:r>
      <w:r w:rsidR="0078111A" w:rsidRPr="00506B16">
        <w:rPr>
          <w:rFonts w:ascii="Times New Roman" w:hAnsi="Times New Roman"/>
          <w:b/>
          <w:sz w:val="24"/>
          <w:szCs w:val="24"/>
        </w:rPr>
        <w:t>1</w:t>
      </w:r>
      <w:r w:rsidRPr="00506B16">
        <w:rPr>
          <w:rFonts w:ascii="Times New Roman" w:hAnsi="Times New Roman"/>
          <w:b/>
          <w:sz w:val="24"/>
          <w:szCs w:val="24"/>
        </w:rPr>
        <w:t xml:space="preserve"> r.”</w:t>
      </w:r>
    </w:p>
    <w:p w14:paraId="294ACCA3" w14:textId="77777777" w:rsidR="005C678B" w:rsidRPr="00003F83" w:rsidRDefault="005C678B" w:rsidP="005C678B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14:paraId="359955F1" w14:textId="18D00621" w:rsidR="005C678B" w:rsidRPr="003C2887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Zgodnie z art. 50 ustawy o pomocy społecznej z dnia 12 marca 2004 r. /</w:t>
      </w:r>
      <w:proofErr w:type="spellStart"/>
      <w:r w:rsidRPr="003C2887">
        <w:rPr>
          <w:rFonts w:ascii="Times New Roman" w:hAnsi="Times New Roman"/>
          <w:sz w:val="24"/>
          <w:szCs w:val="24"/>
        </w:rPr>
        <w:t>t.j</w:t>
      </w:r>
      <w:proofErr w:type="spellEnd"/>
      <w:r w:rsidRPr="003C2887">
        <w:rPr>
          <w:rFonts w:ascii="Times New Roman" w:hAnsi="Times New Roman"/>
          <w:sz w:val="24"/>
          <w:szCs w:val="24"/>
        </w:rPr>
        <w:t>. Dz.U.  z 20</w:t>
      </w:r>
      <w:r w:rsidR="004C7877">
        <w:rPr>
          <w:rFonts w:ascii="Times New Roman" w:hAnsi="Times New Roman"/>
          <w:sz w:val="24"/>
          <w:szCs w:val="24"/>
        </w:rPr>
        <w:t>20</w:t>
      </w:r>
      <w:r w:rsidRPr="003C2887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</w:t>
      </w:r>
      <w:r w:rsidR="004C7877">
        <w:rPr>
          <w:rFonts w:ascii="Times New Roman" w:hAnsi="Times New Roman"/>
          <w:sz w:val="24"/>
          <w:szCs w:val="24"/>
        </w:rPr>
        <w:t>876</w:t>
      </w:r>
      <w:r w:rsidRPr="003C2887">
        <w:rPr>
          <w:rFonts w:ascii="Times New Roman" w:hAnsi="Times New Roman"/>
          <w:b/>
          <w:sz w:val="24"/>
          <w:szCs w:val="24"/>
        </w:rPr>
        <w:t>/</w:t>
      </w:r>
      <w:r w:rsidRPr="003C2887">
        <w:rPr>
          <w:rFonts w:ascii="Times New Roman" w:hAnsi="Times New Roman"/>
          <w:sz w:val="24"/>
          <w:szCs w:val="24"/>
        </w:rPr>
        <w:t xml:space="preserve"> usługi opiekuńcze obejmują pomoc w zaspokajaniu codziennych potrzeb życiowych, opiekę higieniczną, zaleconą przez lekarza pielęgnację oraz w miarę możliwości zapewnienie kontaktów z otoczeniem. Usługi opiekuńcze świadczone są na rzecz osób samotnych, które z powodu wieku, choroby lub innych przyczyn wymagają pomocy innych osób, a są jej pozbawione i osób w rodzinie, które wymagają pomocy innych osób a rodzina nie może takiej pomocy zapewnić. Szczegółowy zakres czynności usług opiekuńczych zawiera </w:t>
      </w:r>
      <w:r w:rsidRPr="003C2887">
        <w:rPr>
          <w:rFonts w:ascii="Times New Roman" w:hAnsi="Times New Roman"/>
          <w:b/>
          <w:sz w:val="24"/>
          <w:szCs w:val="24"/>
        </w:rPr>
        <w:t>Załącznik nr 1.</w:t>
      </w:r>
    </w:p>
    <w:p w14:paraId="5682D864" w14:textId="77777777" w:rsidR="005C678B" w:rsidRPr="00003F83" w:rsidRDefault="005C678B" w:rsidP="005C678B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14:paraId="74B445FF" w14:textId="77777777" w:rsidR="005C678B" w:rsidRPr="003C2887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Rozdział II</w:t>
      </w:r>
    </w:p>
    <w:p w14:paraId="42EE4764" w14:textId="77777777" w:rsidR="005C678B" w:rsidRPr="003C2887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Wysokość środków publicznych przeznaczonych na realizację zadania:</w:t>
      </w:r>
    </w:p>
    <w:p w14:paraId="04BA1437" w14:textId="12DBC387" w:rsidR="005C678B" w:rsidRPr="00506B16" w:rsidRDefault="005C678B" w:rsidP="005C678B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6"/>
          <w:szCs w:val="16"/>
        </w:rPr>
      </w:pPr>
      <w:r w:rsidRPr="00506B16">
        <w:rPr>
          <w:rFonts w:ascii="Times New Roman" w:hAnsi="Times New Roman"/>
          <w:sz w:val="24"/>
          <w:szCs w:val="24"/>
        </w:rPr>
        <w:t xml:space="preserve">Planowana wysokość środków publicznych na realizację zadania w okresie                 </w:t>
      </w:r>
      <w:r w:rsidRPr="00506B16">
        <w:rPr>
          <w:rFonts w:ascii="Times New Roman" w:hAnsi="Times New Roman"/>
          <w:b/>
          <w:sz w:val="24"/>
          <w:szCs w:val="24"/>
        </w:rPr>
        <w:t>01.01.202</w:t>
      </w:r>
      <w:r w:rsidR="0078111A" w:rsidRPr="00506B16">
        <w:rPr>
          <w:rFonts w:ascii="Times New Roman" w:hAnsi="Times New Roman"/>
          <w:b/>
          <w:sz w:val="24"/>
          <w:szCs w:val="24"/>
        </w:rPr>
        <w:t>1</w:t>
      </w:r>
      <w:r w:rsidRPr="00506B16">
        <w:rPr>
          <w:rFonts w:ascii="Times New Roman" w:hAnsi="Times New Roman"/>
          <w:b/>
          <w:sz w:val="24"/>
          <w:szCs w:val="24"/>
        </w:rPr>
        <w:t xml:space="preserve"> r. do 31.12.202</w:t>
      </w:r>
      <w:r w:rsidR="0078111A" w:rsidRPr="00506B16">
        <w:rPr>
          <w:rFonts w:ascii="Times New Roman" w:hAnsi="Times New Roman"/>
          <w:b/>
          <w:sz w:val="24"/>
          <w:szCs w:val="24"/>
        </w:rPr>
        <w:t>1</w:t>
      </w:r>
      <w:r w:rsidRPr="00506B16">
        <w:rPr>
          <w:rFonts w:ascii="Times New Roman" w:hAnsi="Times New Roman"/>
          <w:b/>
          <w:sz w:val="24"/>
          <w:szCs w:val="24"/>
        </w:rPr>
        <w:t xml:space="preserve"> r. wynosi:  2 </w:t>
      </w:r>
      <w:r w:rsidR="0078111A" w:rsidRPr="00506B16">
        <w:rPr>
          <w:rFonts w:ascii="Times New Roman" w:hAnsi="Times New Roman"/>
          <w:b/>
          <w:sz w:val="24"/>
          <w:szCs w:val="24"/>
        </w:rPr>
        <w:t>588</w:t>
      </w:r>
      <w:r w:rsidRPr="00506B16">
        <w:rPr>
          <w:rFonts w:ascii="Times New Roman" w:hAnsi="Times New Roman"/>
          <w:b/>
          <w:sz w:val="24"/>
          <w:szCs w:val="24"/>
        </w:rPr>
        <w:t> </w:t>
      </w:r>
      <w:r w:rsidR="0078111A" w:rsidRPr="00506B16">
        <w:rPr>
          <w:rFonts w:ascii="Times New Roman" w:hAnsi="Times New Roman"/>
          <w:b/>
          <w:sz w:val="24"/>
          <w:szCs w:val="24"/>
        </w:rPr>
        <w:t>000</w:t>
      </w:r>
      <w:r w:rsidRPr="00506B16">
        <w:rPr>
          <w:rFonts w:ascii="Times New Roman" w:hAnsi="Times New Roman"/>
          <w:b/>
          <w:sz w:val="24"/>
          <w:szCs w:val="24"/>
        </w:rPr>
        <w:t>,00 zł.</w:t>
      </w:r>
    </w:p>
    <w:p w14:paraId="6D1C4A4D" w14:textId="6F46FCD3" w:rsidR="00A227CD" w:rsidRPr="007757CE" w:rsidRDefault="00A227CD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757CE">
        <w:rPr>
          <w:rFonts w:ascii="Times New Roman" w:hAnsi="Times New Roman"/>
          <w:sz w:val="24"/>
          <w:szCs w:val="24"/>
        </w:rPr>
        <w:t>W przypadku wyczerpania środków o których mowa wyżej przed upływem 2021 r. Prezydent Miasta Nowa Sól może podjęć decyzję o przeprowadzeniu konkursu uzupełniającego</w:t>
      </w:r>
      <w:r w:rsidR="00933898" w:rsidRPr="007757CE">
        <w:rPr>
          <w:rFonts w:ascii="Times New Roman" w:hAnsi="Times New Roman"/>
          <w:sz w:val="24"/>
          <w:szCs w:val="24"/>
        </w:rPr>
        <w:t>, w celu zabezpieczenia ciągłości zadania</w:t>
      </w:r>
      <w:r w:rsidRPr="007757CE">
        <w:rPr>
          <w:rFonts w:ascii="Times New Roman" w:hAnsi="Times New Roman"/>
          <w:sz w:val="24"/>
          <w:szCs w:val="24"/>
        </w:rPr>
        <w:t xml:space="preserve">. </w:t>
      </w:r>
    </w:p>
    <w:p w14:paraId="71A62379" w14:textId="530B21CB" w:rsidR="005C678B" w:rsidRPr="003C2887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Wysokość dotacji ustalono w oparciu o</w:t>
      </w:r>
      <w:r w:rsidR="00923A86">
        <w:rPr>
          <w:rFonts w:ascii="Times New Roman" w:hAnsi="Times New Roman"/>
          <w:sz w:val="24"/>
          <w:szCs w:val="24"/>
        </w:rPr>
        <w:t xml:space="preserve"> szacowane i</w:t>
      </w:r>
      <w:r w:rsidRPr="003C2887">
        <w:rPr>
          <w:rFonts w:ascii="Times New Roman" w:hAnsi="Times New Roman"/>
          <w:sz w:val="24"/>
          <w:szCs w:val="24"/>
        </w:rPr>
        <w:t xml:space="preserve"> uzasadnione potrzeby w zakresie usług opiekuńczych, biorąc pod uwagę:</w:t>
      </w:r>
    </w:p>
    <w:p w14:paraId="0DABBA38" w14:textId="75F2FC1E" w:rsidR="005C678B" w:rsidRPr="003C2887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szacunkową liczbę osób wymagających pomocy,</w:t>
      </w:r>
    </w:p>
    <w:p w14:paraId="1013A122" w14:textId="77777777" w:rsidR="005C678B" w:rsidRPr="003C2887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średniomiesięczną liczbę godzin usług opiekuńczych wykonanych w okresie</w:t>
      </w:r>
    </w:p>
    <w:p w14:paraId="5C193DF6" w14:textId="3453BFAF" w:rsidR="005C678B" w:rsidRPr="003C2887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 xml:space="preserve">  od 01 stycznia</w:t>
      </w:r>
      <w:r>
        <w:rPr>
          <w:rFonts w:ascii="Times New Roman" w:hAnsi="Times New Roman"/>
          <w:sz w:val="24"/>
          <w:szCs w:val="24"/>
        </w:rPr>
        <w:t> </w:t>
      </w:r>
      <w:r w:rsidRPr="003C2887">
        <w:rPr>
          <w:rFonts w:ascii="Times New Roman" w:hAnsi="Times New Roman"/>
          <w:sz w:val="24"/>
          <w:szCs w:val="24"/>
        </w:rPr>
        <w:t>20</w:t>
      </w:r>
      <w:r w:rsidR="0078111A">
        <w:rPr>
          <w:rFonts w:ascii="Times New Roman" w:hAnsi="Times New Roman"/>
          <w:sz w:val="24"/>
          <w:szCs w:val="24"/>
        </w:rPr>
        <w:t>20</w:t>
      </w:r>
      <w:r w:rsidRPr="003C2887">
        <w:rPr>
          <w:rFonts w:ascii="Times New Roman" w:hAnsi="Times New Roman"/>
          <w:sz w:val="24"/>
          <w:szCs w:val="24"/>
        </w:rPr>
        <w:t xml:space="preserve"> r. do 3</w:t>
      </w:r>
      <w:r>
        <w:rPr>
          <w:rFonts w:ascii="Times New Roman" w:hAnsi="Times New Roman"/>
          <w:sz w:val="24"/>
          <w:szCs w:val="24"/>
        </w:rPr>
        <w:t>0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3C2887">
        <w:rPr>
          <w:rFonts w:ascii="Times New Roman" w:hAnsi="Times New Roman"/>
          <w:sz w:val="24"/>
          <w:szCs w:val="24"/>
        </w:rPr>
        <w:t xml:space="preserve"> 20</w:t>
      </w:r>
      <w:r w:rsidR="007811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7">
        <w:rPr>
          <w:rFonts w:ascii="Times New Roman" w:hAnsi="Times New Roman"/>
          <w:sz w:val="24"/>
          <w:szCs w:val="24"/>
        </w:rPr>
        <w:t>r.</w:t>
      </w:r>
    </w:p>
    <w:p w14:paraId="4F6AF170" w14:textId="77777777" w:rsidR="005C678B" w:rsidRPr="003C2887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okres realizacji zadania.</w:t>
      </w:r>
    </w:p>
    <w:p w14:paraId="54BD452E" w14:textId="77777777" w:rsidR="005C678B" w:rsidRPr="005F1C8F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Koszt 1 godziny usług skalkulowany</w:t>
      </w:r>
      <w:r w:rsidRPr="005F1C8F">
        <w:rPr>
          <w:rFonts w:ascii="Times New Roman" w:hAnsi="Times New Roman"/>
          <w:sz w:val="24"/>
          <w:szCs w:val="24"/>
        </w:rPr>
        <w:t xml:space="preserve"> w oparciu o planowaną dotację.</w:t>
      </w:r>
    </w:p>
    <w:p w14:paraId="7C13DA56" w14:textId="77777777" w:rsidR="005C678B" w:rsidRPr="0032028F" w:rsidRDefault="005C678B" w:rsidP="005C678B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028F">
        <w:rPr>
          <w:rFonts w:ascii="Times New Roman" w:hAnsi="Times New Roman"/>
          <w:sz w:val="24"/>
          <w:szCs w:val="24"/>
        </w:rPr>
        <w:t>Kwota na realizację zadania może ulec zmianie w przypadku stwierdzenia, że zadanie można zrealizować mniejszym kosztem, złożone oferty nie uzyskają akceptacji Prezydenta lub zaistnieje konieczność zmniejszenia budżetu w części przeznaczonej na realizację zadania z przyczyn niemożliwych do przewidzenia w dniu ogłaszania konkursu.</w:t>
      </w:r>
    </w:p>
    <w:p w14:paraId="20AC1346" w14:textId="77777777" w:rsidR="005C678B" w:rsidRDefault="005C678B" w:rsidP="005C678B">
      <w:pPr>
        <w:numPr>
          <w:ilvl w:val="0"/>
          <w:numId w:val="3"/>
        </w:num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latach ubiegłych na powyższe zadanie wydatkowano:</w:t>
      </w:r>
    </w:p>
    <w:p w14:paraId="44E04E4B" w14:textId="77777777" w:rsidR="005C678B" w:rsidRDefault="005C678B" w:rsidP="005C678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2015 r. – 803 480 zł</w:t>
      </w:r>
    </w:p>
    <w:p w14:paraId="6712E979" w14:textId="77777777" w:rsidR="005C678B" w:rsidRDefault="005C678B" w:rsidP="005C678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w 2016 r. – 1 048 938 zł</w:t>
      </w:r>
    </w:p>
    <w:p w14:paraId="5B93A1FE" w14:textId="77777777" w:rsidR="005C678B" w:rsidRDefault="005C678B" w:rsidP="005C678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w 201</w:t>
      </w:r>
      <w:r>
        <w:rPr>
          <w:rFonts w:ascii="Times New Roman" w:hAnsi="Times New Roman"/>
          <w:sz w:val="24"/>
          <w:szCs w:val="24"/>
        </w:rPr>
        <w:t>7</w:t>
      </w:r>
      <w:r w:rsidRPr="003C2887">
        <w:rPr>
          <w:rFonts w:ascii="Times New Roman" w:hAnsi="Times New Roman"/>
          <w:sz w:val="24"/>
          <w:szCs w:val="24"/>
        </w:rPr>
        <w:t xml:space="preserve"> r. – 1</w:t>
      </w:r>
      <w:r>
        <w:rPr>
          <w:rFonts w:ascii="Times New Roman" w:hAnsi="Times New Roman"/>
          <w:sz w:val="24"/>
          <w:szCs w:val="24"/>
        </w:rPr>
        <w:t> 244 931</w:t>
      </w:r>
      <w:r w:rsidRPr="003C2887">
        <w:rPr>
          <w:rFonts w:ascii="Times New Roman" w:hAnsi="Times New Roman"/>
          <w:sz w:val="24"/>
          <w:szCs w:val="24"/>
        </w:rPr>
        <w:t xml:space="preserve"> zł</w:t>
      </w:r>
    </w:p>
    <w:p w14:paraId="49BA81B6" w14:textId="0BED6928" w:rsidR="005C678B" w:rsidRDefault="005C678B" w:rsidP="005C678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00493">
        <w:rPr>
          <w:rFonts w:ascii="Times New Roman" w:hAnsi="Times New Roman"/>
          <w:sz w:val="24"/>
          <w:szCs w:val="24"/>
        </w:rPr>
        <w:t>- w 2018 r. – 1 534 074 zł</w:t>
      </w:r>
    </w:p>
    <w:p w14:paraId="2DE7C912" w14:textId="572DF8B8" w:rsidR="0078111A" w:rsidRDefault="0078111A" w:rsidP="005C678B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 2019 r. – 1 843</w:t>
      </w:r>
      <w:r w:rsidR="00923A86">
        <w:rPr>
          <w:rFonts w:ascii="Times New Roman" w:hAnsi="Times New Roman"/>
          <w:sz w:val="24"/>
          <w:szCs w:val="24"/>
        </w:rPr>
        <w:t> 883 zł</w:t>
      </w:r>
    </w:p>
    <w:p w14:paraId="130F074D" w14:textId="19680BA5" w:rsidR="005C678B" w:rsidRPr="00DE54C9" w:rsidRDefault="005C678B" w:rsidP="005C678B">
      <w:pPr>
        <w:autoSpaceDE w:val="0"/>
        <w:spacing w:after="0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od 1 stycznia 20</w:t>
      </w:r>
      <w:r w:rsidR="007811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do 30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 w:rsidRPr="007D59FC">
        <w:rPr>
          <w:rFonts w:ascii="Times New Roman" w:hAnsi="Times New Roman"/>
          <w:sz w:val="24"/>
          <w:szCs w:val="24"/>
        </w:rPr>
        <w:t>20</w:t>
      </w:r>
      <w:r w:rsidR="0078111A">
        <w:rPr>
          <w:rFonts w:ascii="Times New Roman" w:hAnsi="Times New Roman"/>
          <w:sz w:val="24"/>
          <w:szCs w:val="24"/>
        </w:rPr>
        <w:t>20</w:t>
      </w:r>
      <w:r w:rsidRPr="007D59FC">
        <w:rPr>
          <w:rFonts w:ascii="Times New Roman" w:hAnsi="Times New Roman"/>
          <w:sz w:val="24"/>
          <w:szCs w:val="24"/>
        </w:rPr>
        <w:t xml:space="preserve"> r. -  </w:t>
      </w:r>
      <w:r w:rsidRPr="00654218">
        <w:rPr>
          <w:rFonts w:ascii="Times New Roman" w:hAnsi="Times New Roman"/>
          <w:sz w:val="24"/>
          <w:szCs w:val="24"/>
        </w:rPr>
        <w:t>1</w:t>
      </w:r>
      <w:r w:rsidR="00923A86">
        <w:rPr>
          <w:rFonts w:ascii="Times New Roman" w:hAnsi="Times New Roman"/>
          <w:sz w:val="24"/>
          <w:szCs w:val="24"/>
        </w:rPr>
        <w:t> 456 003</w:t>
      </w:r>
      <w:r w:rsidRPr="00654218">
        <w:rPr>
          <w:rFonts w:ascii="Times New Roman" w:hAnsi="Times New Roman"/>
          <w:sz w:val="24"/>
          <w:szCs w:val="24"/>
        </w:rPr>
        <w:t xml:space="preserve"> zł</w:t>
      </w:r>
    </w:p>
    <w:p w14:paraId="4297C2D4" w14:textId="77777777" w:rsidR="005C678B" w:rsidRPr="00830363" w:rsidRDefault="005C678B" w:rsidP="005C678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31A1F26" w14:textId="77777777" w:rsidR="005C678B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Rozdział III </w:t>
      </w:r>
    </w:p>
    <w:p w14:paraId="2C29D05E" w14:textId="77777777" w:rsidR="005C678B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Podmioty uprawnione i zasady przyznawania dotacji:</w:t>
      </w:r>
    </w:p>
    <w:p w14:paraId="5B2B7EA3" w14:textId="7E6AAC8A" w:rsidR="005C678B" w:rsidRPr="00A76ABF" w:rsidRDefault="005C678B" w:rsidP="005C678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 przystąpić mogą organizacje pozarządowe tj. nie będące jednostkami sektora finansów publicznych i nie działające w celu osiągnięcia zysku osoby prawne lub jednostki nie posiadające osobowości prawnej utworzone na podstawie przepisów ustawy, w tym fundacje, stowarzyszenia i ich oddziały, kluby oraz inne podmioty określone </w:t>
      </w:r>
      <w:r w:rsidRPr="00A76ABF">
        <w:rPr>
          <w:rFonts w:ascii="Times New Roman" w:hAnsi="Times New Roman"/>
          <w:sz w:val="24"/>
          <w:szCs w:val="24"/>
        </w:rPr>
        <w:t xml:space="preserve">w art. 3 ust. 2 i 3 ustawy z dnia 24 kwietnia 2003 r. o działalności pożytku publicznego i o wolontariacie </w:t>
      </w:r>
      <w:r w:rsidRPr="00C83A25">
        <w:rPr>
          <w:rFonts w:ascii="Times New Roman" w:hAnsi="Times New Roman"/>
          <w:sz w:val="24"/>
          <w:szCs w:val="24"/>
        </w:rPr>
        <w:t>/</w:t>
      </w:r>
      <w:proofErr w:type="spellStart"/>
      <w:r w:rsidRPr="00C83A25">
        <w:rPr>
          <w:rFonts w:ascii="Times New Roman" w:hAnsi="Times New Roman"/>
          <w:sz w:val="24"/>
          <w:szCs w:val="24"/>
        </w:rPr>
        <w:t>t.j</w:t>
      </w:r>
      <w:proofErr w:type="spellEnd"/>
      <w:r w:rsidRPr="00C83A25">
        <w:rPr>
          <w:rFonts w:ascii="Times New Roman" w:hAnsi="Times New Roman"/>
          <w:sz w:val="24"/>
          <w:szCs w:val="24"/>
        </w:rPr>
        <w:t>. Dz.U. z 20</w:t>
      </w:r>
      <w:r w:rsidR="00CF736B">
        <w:rPr>
          <w:rFonts w:ascii="Times New Roman" w:hAnsi="Times New Roman"/>
          <w:sz w:val="24"/>
          <w:szCs w:val="24"/>
        </w:rPr>
        <w:t>20</w:t>
      </w:r>
      <w:r w:rsidRPr="00C83A25">
        <w:rPr>
          <w:rFonts w:ascii="Times New Roman" w:hAnsi="Times New Roman"/>
          <w:sz w:val="24"/>
          <w:szCs w:val="24"/>
        </w:rPr>
        <w:t xml:space="preserve"> r. poz. </w:t>
      </w:r>
      <w:r w:rsidR="00CF736B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 w:rsidR="00B76257">
        <w:rPr>
          <w:rFonts w:ascii="Times New Roman" w:hAnsi="Times New Roman"/>
          <w:sz w:val="24"/>
          <w:szCs w:val="24"/>
        </w:rPr>
        <w:t>/</w:t>
      </w:r>
      <w:r w:rsidRPr="00C83A25">
        <w:rPr>
          <w:rFonts w:ascii="Times New Roman" w:hAnsi="Times New Roman"/>
          <w:sz w:val="24"/>
          <w:szCs w:val="24"/>
        </w:rPr>
        <w:t>.</w:t>
      </w:r>
    </w:p>
    <w:p w14:paraId="2EA620E9" w14:textId="77777777" w:rsidR="005C678B" w:rsidRDefault="005C678B" w:rsidP="005C678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przeprowadza i opiniuje Komisja Konkursowa zwana dalej Komisją.</w:t>
      </w:r>
    </w:p>
    <w:p w14:paraId="3649617D" w14:textId="77777777" w:rsidR="005C678B" w:rsidRDefault="005C678B" w:rsidP="005C678B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2.1.Komisję Konkursową powołuje Prezydent Miasta Nowa Sól, w celu opiniowania złożonych ofert.</w:t>
      </w:r>
    </w:p>
    <w:p w14:paraId="382DBFE4" w14:textId="77777777" w:rsidR="005C678B" w:rsidRDefault="005C678B" w:rsidP="005C678B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2.2.W Komisji nie mogą zasiadać osoby uczestniczące w konkursie i pozostające             w takim stosunku faktycznym z uczestnikiem Konkursu, że może to budzić uzasadnione wątpliwości co do ich bezstronności.</w:t>
      </w:r>
    </w:p>
    <w:p w14:paraId="4E27729B" w14:textId="77777777" w:rsidR="005C678B" w:rsidRDefault="005C678B" w:rsidP="005C678B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2.3.Jeżeli okoliczności, o których mowa w ust. 2.2. zostaną ujawnione po powołaniu Komisji, Prezydent Miasta Nowa Sól, dokonuje odpowiedniej zmiany                             w składzie Komisji. Czynności Komisji dokonane przed zmianą uznaje się za nieważne.</w:t>
      </w:r>
    </w:p>
    <w:p w14:paraId="5A6489E9" w14:textId="77777777" w:rsidR="005C678B" w:rsidRDefault="005C678B" w:rsidP="005C678B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Do zadań Komisji należy:</w:t>
      </w:r>
    </w:p>
    <w:p w14:paraId="5E0B952C" w14:textId="77777777" w:rsidR="005C678B" w:rsidRDefault="005C678B" w:rsidP="005C678B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dokonywanie otwarcia ofert,</w:t>
      </w:r>
    </w:p>
    <w:p w14:paraId="7D66978A" w14:textId="77777777" w:rsidR="005C678B" w:rsidRDefault="005C678B" w:rsidP="005C678B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ocena spełnienia kryteriów stawianych oferentom,</w:t>
      </w:r>
    </w:p>
    <w:p w14:paraId="63D0922D" w14:textId="77777777" w:rsidR="00653822" w:rsidRDefault="005C678B" w:rsidP="00653822">
      <w:pPr>
        <w:spacing w:after="0"/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rekomendacja Prezydentowi Miasta Nowa Sól wybranej oferty wraz z kwotą dotacji, w celu podpisania umowy na realizację zadania.</w:t>
      </w:r>
    </w:p>
    <w:p w14:paraId="5384AABA" w14:textId="77777777" w:rsidR="005C678B" w:rsidRPr="00653822" w:rsidRDefault="005C678B" w:rsidP="0065382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B51C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53822">
        <w:rPr>
          <w:rFonts w:ascii="Times New Roman" w:hAnsi="Times New Roman"/>
          <w:sz w:val="24"/>
          <w:szCs w:val="24"/>
        </w:rPr>
        <w:t xml:space="preserve">  </w:t>
      </w:r>
      <w:r w:rsidRPr="009B51CA">
        <w:rPr>
          <w:rFonts w:ascii="Times New Roman" w:hAnsi="Times New Roman"/>
          <w:sz w:val="24"/>
          <w:szCs w:val="24"/>
        </w:rPr>
        <w:t xml:space="preserve">Uczestnicy konkursu składają swoje oferty na właściwych </w:t>
      </w:r>
      <w:r w:rsidRPr="004B4938">
        <w:rPr>
          <w:rFonts w:ascii="Times New Roman" w:hAnsi="Times New Roman"/>
          <w:color w:val="000000" w:themeColor="text1"/>
          <w:sz w:val="24"/>
          <w:szCs w:val="24"/>
        </w:rPr>
        <w:t>formularzach, zgodnie z  rozporządzeniem Przewodniczącego Komitetu do Spra</w:t>
      </w:r>
      <w:r w:rsidRPr="00C15462">
        <w:rPr>
          <w:rFonts w:ascii="Times New Roman" w:hAnsi="Times New Roman"/>
          <w:sz w:val="24"/>
          <w:szCs w:val="24"/>
        </w:rPr>
        <w:t xml:space="preserve">w Pożytku Publicznego </w:t>
      </w:r>
      <w:r w:rsidRPr="00C15462">
        <w:rPr>
          <w:rFonts w:ascii="Times New Roman" w:eastAsia="Times New Roman" w:hAnsi="Times New Roman"/>
          <w:sz w:val="24"/>
          <w:szCs w:val="24"/>
          <w:lang w:eastAsia="pl-PL"/>
        </w:rPr>
        <w:t>z dnia 24 października 2018 r. /Dz.U. z 2018 r. poz. 2057/</w:t>
      </w:r>
      <w:r w:rsidRPr="008310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5462">
        <w:rPr>
          <w:rFonts w:ascii="Times New Roman" w:eastAsia="Times New Roman" w:hAnsi="Times New Roman"/>
          <w:sz w:val="24"/>
          <w:szCs w:val="24"/>
          <w:lang w:eastAsia="pl-PL"/>
        </w:rPr>
        <w:t xml:space="preserve">w sprawie wzorów ofert i ramowych wzorów umów dotyczących realizacji zadań publicznych oraz wzorów sprawozdań </w:t>
      </w:r>
      <w:r w:rsidR="006538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C15462">
        <w:rPr>
          <w:rFonts w:ascii="Times New Roman" w:eastAsia="Times New Roman" w:hAnsi="Times New Roman"/>
          <w:sz w:val="24"/>
          <w:szCs w:val="24"/>
          <w:lang w:eastAsia="pl-PL"/>
        </w:rPr>
        <w:t>z wykonania tych zadań.</w:t>
      </w:r>
    </w:p>
    <w:p w14:paraId="23968E5E" w14:textId="77777777" w:rsidR="005C678B" w:rsidRDefault="005C678B" w:rsidP="005C678B">
      <w:pPr>
        <w:spacing w:after="0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3.1.Oferta składana przez podmioty powinna zawierać:</w:t>
      </w:r>
    </w:p>
    <w:p w14:paraId="61E07C18" w14:textId="77777777" w:rsidR="005C678B" w:rsidRDefault="005C678B" w:rsidP="005C678B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szczegółowy zakres rzeczowy zadania proponowanego do realizacji,</w:t>
      </w:r>
    </w:p>
    <w:p w14:paraId="7C059DA6" w14:textId="77777777" w:rsidR="005C678B" w:rsidRDefault="005C678B" w:rsidP="005C678B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termin i miejsce realizacji zadania,</w:t>
      </w:r>
    </w:p>
    <w:p w14:paraId="7E7DEFF3" w14:textId="3341CD4E" w:rsidR="005C678B" w:rsidRDefault="005C678B" w:rsidP="005C678B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kalkulacje przewidywanych kosztów realizacji zadania, w tym proponowaną cenę jednej godziny usług opiekuńczych.</w:t>
      </w:r>
    </w:p>
    <w:p w14:paraId="406B26DA" w14:textId="77777777" w:rsidR="005C678B" w:rsidRDefault="005C678B" w:rsidP="005C678B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informację o wcześniejszej działalności podmiotu składającego ofertę w zakresie, którego dotyczy zadanie,</w:t>
      </w:r>
    </w:p>
    <w:p w14:paraId="69BE507C" w14:textId="77777777" w:rsidR="005C678B" w:rsidRDefault="005C678B" w:rsidP="005C678B">
      <w:pPr>
        <w:tabs>
          <w:tab w:val="left" w:pos="1843"/>
        </w:tabs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informację o posiadanych zasobach rzeczowych i kadrowych zapewniających wykonanie zadania,</w:t>
      </w:r>
    </w:p>
    <w:p w14:paraId="45229657" w14:textId="77777777" w:rsidR="005C678B" w:rsidRDefault="005C678B" w:rsidP="005C678B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inne informacje, które zdaniem oferenta będą miały znaczenie przy wyborze oferty.</w:t>
      </w:r>
    </w:p>
    <w:p w14:paraId="5AEE53A8" w14:textId="77777777" w:rsidR="005C678B" w:rsidRDefault="005C678B" w:rsidP="005C678B">
      <w:pPr>
        <w:spacing w:after="0"/>
        <w:ind w:left="170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3.2.Dodatkowo do oferty należy dołączyć:</w:t>
      </w:r>
    </w:p>
    <w:p w14:paraId="040C3BE3" w14:textId="77777777" w:rsidR="005C678B" w:rsidRDefault="005C678B" w:rsidP="005C678B">
      <w:pPr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aktualny odpis rejestru lub odpowiedni wyciąg z ewidencji lub inne dokumenty potwierdzające status prawny oferenta i umocowanie osób go reprezentujących,</w:t>
      </w:r>
    </w:p>
    <w:p w14:paraId="64621D7F" w14:textId="5B1582B2" w:rsidR="005C678B" w:rsidRDefault="005C678B" w:rsidP="005C678B">
      <w:pPr>
        <w:spacing w:after="0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pełnomocnictwa do działania w imieniu organizacji (w przypadku, gdy umowę o dotację podpisują osoby inne niż umocowane do reprezentacji zgodnie z rejestrem).</w:t>
      </w:r>
    </w:p>
    <w:p w14:paraId="6343BF9A" w14:textId="77777777" w:rsidR="00C62D8A" w:rsidRDefault="00C62D8A" w:rsidP="005C678B">
      <w:pPr>
        <w:spacing w:after="0"/>
        <w:ind w:left="1800" w:hanging="360"/>
        <w:jc w:val="both"/>
        <w:rPr>
          <w:rFonts w:ascii="Times New Roman" w:hAnsi="Times New Roman"/>
          <w:sz w:val="24"/>
          <w:szCs w:val="24"/>
        </w:rPr>
      </w:pPr>
    </w:p>
    <w:p w14:paraId="636FD6AD" w14:textId="77777777" w:rsidR="00506B16" w:rsidRDefault="00506B16" w:rsidP="005C678B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</w:rPr>
      </w:pPr>
    </w:p>
    <w:p w14:paraId="23128D85" w14:textId="13E8C23A" w:rsidR="005C678B" w:rsidRDefault="005C678B" w:rsidP="005C678B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14:paraId="19CBEEE0" w14:textId="77777777" w:rsidR="005C678B" w:rsidRDefault="005C678B" w:rsidP="005C678B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która nie będzie posiadała jednego z wyżej wymienionych elementów zostanie odrzucona z powodów formalnych.</w:t>
      </w:r>
    </w:p>
    <w:p w14:paraId="3F97CCC2" w14:textId="77777777" w:rsidR="005C678B" w:rsidRDefault="005C678B" w:rsidP="005C678B">
      <w:pPr>
        <w:spacing w:after="0"/>
        <w:ind w:left="851"/>
        <w:jc w:val="both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załączników składanych w formie kserokopii, każda strona załącznika winna być potwierdzona za zgodność z oryginałem przez osoby uprawnione do reprezentacji podmiotu składającego ofertę. Jeżeli osoba uprawniona nie dysponuje pieczątką imienną, każda strona winna być podpisana pełnym imieniem i nazwiskiem (czytelnie wraz z datą) z zaznaczeniem pełnionej funkcji.        </w:t>
      </w:r>
    </w:p>
    <w:p w14:paraId="3D970FF5" w14:textId="77777777" w:rsidR="005C678B" w:rsidRDefault="005C678B" w:rsidP="005C678B">
      <w:pPr>
        <w:spacing w:after="0"/>
        <w:ind w:hanging="142"/>
        <w:jc w:val="both"/>
        <w:rPr>
          <w:rFonts w:ascii="Times New Roman" w:hAnsi="Times New Roman"/>
          <w:b/>
          <w:sz w:val="4"/>
          <w:szCs w:val="24"/>
        </w:rPr>
      </w:pPr>
    </w:p>
    <w:p w14:paraId="674C0FE8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prawnych lub jednostek organizacyjnych działających na podstawie przepisów o stosunku Państwa do Kościoła Katolickiego w Rzeczypospolitej Polskiej, o stosunku Państwa do innych kościołów i związków wyznaniowych oraz gwarancjach wolności sumienia i wyznania, jeżeli ich cele statutowe obejmują prowadzenie działalności pożytku publicznego wymagany jest dokument potwierdzający możliwość reprezentowania podmiotu lub inne dokumenty potwierdzające status prawny oferenta i umocowanie osób go reprezentujących. W powyższym przypadku Komisja może prosić oferentów o dodatkowe informacje.</w:t>
      </w:r>
    </w:p>
    <w:p w14:paraId="6C0B1251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przystępujące do konkursu są zobowiązane do złożenia ofert w sposób wymagany w Ogłoszeniu o Konkursie.</w:t>
      </w:r>
    </w:p>
    <w:p w14:paraId="7FCAA1DC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trakcie oceny ofert może prosić oferentów o dodatkowe informacje.</w:t>
      </w:r>
    </w:p>
    <w:p w14:paraId="1BB07F9E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pod względem formalnym oraz złożone po upływie terminu określonego przez Prezydenta Miasta Nowa Sól  w ogłoszeniu o konkursie nie będą rozpatrywane.</w:t>
      </w:r>
    </w:p>
    <w:p w14:paraId="5D1C8C44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protokół z przeprowadzenia konkursu, podpisany przez Przewodniczącego Komisji, który przedstawiany jest Prezydentowi Miasta Nowa Sól. Protokół zawiera ocenę złożonych ofert z propozycją dotacji.</w:t>
      </w:r>
    </w:p>
    <w:p w14:paraId="2B3DEB90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rozstrzyga Prezydent Miasta Nowa Sól po zapoznaniu się z protokołem Komisji Konkursowej.</w:t>
      </w:r>
    </w:p>
    <w:p w14:paraId="0182CB82" w14:textId="77777777" w:rsidR="005C678B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Nowa Sól poinformuje o wynikach konkursu </w:t>
      </w:r>
      <w:r>
        <w:rPr>
          <w:rFonts w:ascii="Times New Roman" w:eastAsia="Times New Roman" w:hAnsi="Times New Roman"/>
          <w:sz w:val="24"/>
          <w:szCs w:val="24"/>
        </w:rPr>
        <w:t>w trybie przewidzianym dla ogłoszenia o otwartym konkursie ofert</w:t>
      </w:r>
      <w:r>
        <w:rPr>
          <w:rFonts w:ascii="Times New Roman" w:hAnsi="Times New Roman"/>
          <w:sz w:val="24"/>
          <w:szCs w:val="24"/>
        </w:rPr>
        <w:t>.</w:t>
      </w:r>
    </w:p>
    <w:p w14:paraId="11C5E5B0" w14:textId="77777777" w:rsidR="005C678B" w:rsidRPr="00B95444" w:rsidRDefault="005C678B" w:rsidP="005C678B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jest przyznawana w ramach środków zabezpieczonych w uchwale budżetowej na ten cel i podlega szczegółowemu rozliczeniu zgodnie z warunkami zawartymi                 w </w:t>
      </w:r>
      <w:r w:rsidRPr="00B95444">
        <w:rPr>
          <w:rFonts w:ascii="Times New Roman" w:hAnsi="Times New Roman"/>
          <w:sz w:val="24"/>
          <w:szCs w:val="24"/>
        </w:rPr>
        <w:t>umowie.</w:t>
      </w:r>
    </w:p>
    <w:p w14:paraId="700951E6" w14:textId="77777777" w:rsidR="005C678B" w:rsidRPr="001864A8" w:rsidRDefault="005C678B" w:rsidP="005C678B">
      <w:pPr>
        <w:numPr>
          <w:ilvl w:val="0"/>
          <w:numId w:val="7"/>
        </w:numPr>
        <w:tabs>
          <w:tab w:val="left" w:pos="851"/>
        </w:tabs>
        <w:spacing w:after="0" w:line="300" w:lineRule="exact"/>
        <w:ind w:left="85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4A8">
        <w:rPr>
          <w:rFonts w:ascii="Times New Roman" w:hAnsi="Times New Roman"/>
          <w:color w:val="000000" w:themeColor="text1"/>
          <w:sz w:val="24"/>
          <w:szCs w:val="24"/>
        </w:rPr>
        <w:t>Szczegółową formę i terminy przekazywania dotacji podmiotowi oraz sposób ich rozliczania określać będzie umowa,</w:t>
      </w:r>
      <w:r w:rsidRPr="001864A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864A8">
        <w:rPr>
          <w:rFonts w:ascii="Times New Roman" w:hAnsi="Times New Roman"/>
          <w:color w:val="000000" w:themeColor="text1"/>
          <w:sz w:val="24"/>
          <w:szCs w:val="24"/>
        </w:rPr>
        <w:t xml:space="preserve">sporządzona według wzoru zamieszczonego w rozporządzeniu Przewodniczącego Komitetu do Spraw Pożytku Publicznego </w:t>
      </w:r>
      <w:r w:rsidRPr="001864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dnia 24 października 2018 r. /Dz.U. z 2018 r. poz. 2057/ w sprawie wzorów ofert </w:t>
      </w:r>
      <w:r w:rsidR="0053221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Pr="001864A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ramowych wzorów umów dotyczących realizacji zadań publicznych oraz wzorów sprawozdań z wykonania tych zadań.</w:t>
      </w:r>
    </w:p>
    <w:p w14:paraId="3097DC67" w14:textId="548BA01C" w:rsidR="005C678B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648" w14:textId="50510F0B" w:rsidR="00506B16" w:rsidRDefault="00506B16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AFD40" w14:textId="77777777" w:rsidR="00506B16" w:rsidRDefault="00506B16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EF369B" w14:textId="77777777" w:rsidR="005C678B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0EB453" w14:textId="77777777" w:rsidR="005C678B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14:paraId="1F2889BA" w14:textId="77777777" w:rsidR="005C678B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i warunki realizacji zadania:</w:t>
      </w:r>
    </w:p>
    <w:p w14:paraId="71387989" w14:textId="17C12111" w:rsidR="005C678B" w:rsidRPr="00923A86" w:rsidRDefault="005C678B" w:rsidP="005C67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6C40">
        <w:rPr>
          <w:rFonts w:ascii="Times New Roman" w:hAnsi="Times New Roman"/>
          <w:b/>
          <w:sz w:val="24"/>
          <w:szCs w:val="24"/>
        </w:rPr>
        <w:t xml:space="preserve">Termin realizacji zadania: </w:t>
      </w:r>
      <w:r w:rsidRPr="00906C40">
        <w:rPr>
          <w:rFonts w:ascii="Times New Roman" w:hAnsi="Times New Roman"/>
          <w:sz w:val="24"/>
          <w:szCs w:val="24"/>
        </w:rPr>
        <w:t xml:space="preserve">zadanie publiczne winno być realizowane w terminie </w:t>
      </w:r>
      <w:r w:rsidRPr="00A34AE5">
        <w:rPr>
          <w:rFonts w:ascii="Times New Roman" w:hAnsi="Times New Roman"/>
          <w:sz w:val="24"/>
          <w:szCs w:val="24"/>
        </w:rPr>
        <w:t>01.</w:t>
      </w:r>
      <w:r w:rsidR="00532218">
        <w:rPr>
          <w:rFonts w:ascii="Times New Roman" w:hAnsi="Times New Roman"/>
          <w:sz w:val="24"/>
          <w:szCs w:val="24"/>
        </w:rPr>
        <w:t>01</w:t>
      </w:r>
      <w:r w:rsidRPr="00A34AE5">
        <w:rPr>
          <w:rFonts w:ascii="Times New Roman" w:hAnsi="Times New Roman"/>
          <w:sz w:val="24"/>
          <w:szCs w:val="24"/>
        </w:rPr>
        <w:t>.20</w:t>
      </w:r>
      <w:r w:rsidR="00532218">
        <w:rPr>
          <w:rFonts w:ascii="Times New Roman" w:hAnsi="Times New Roman"/>
          <w:sz w:val="24"/>
          <w:szCs w:val="24"/>
        </w:rPr>
        <w:t>2</w:t>
      </w:r>
      <w:r w:rsidR="00923A86">
        <w:rPr>
          <w:rFonts w:ascii="Times New Roman" w:hAnsi="Times New Roman"/>
          <w:sz w:val="24"/>
          <w:szCs w:val="24"/>
        </w:rPr>
        <w:t>1</w:t>
      </w:r>
      <w:r w:rsidRPr="00A34AE5">
        <w:rPr>
          <w:rFonts w:ascii="Times New Roman" w:hAnsi="Times New Roman"/>
          <w:sz w:val="24"/>
          <w:szCs w:val="24"/>
        </w:rPr>
        <w:t xml:space="preserve"> r. </w:t>
      </w:r>
      <w:r w:rsidRPr="00506B16">
        <w:rPr>
          <w:rFonts w:ascii="Times New Roman" w:hAnsi="Times New Roman"/>
          <w:sz w:val="24"/>
          <w:szCs w:val="24"/>
        </w:rPr>
        <w:t>do 31.12.20</w:t>
      </w:r>
      <w:r w:rsidR="00532218" w:rsidRPr="00506B16">
        <w:rPr>
          <w:rFonts w:ascii="Times New Roman" w:hAnsi="Times New Roman"/>
          <w:sz w:val="24"/>
          <w:szCs w:val="24"/>
        </w:rPr>
        <w:t>2</w:t>
      </w:r>
      <w:r w:rsidR="00923A86" w:rsidRPr="00506B16">
        <w:rPr>
          <w:rFonts w:ascii="Times New Roman" w:hAnsi="Times New Roman"/>
          <w:sz w:val="24"/>
          <w:szCs w:val="24"/>
        </w:rPr>
        <w:t>1</w:t>
      </w:r>
      <w:r w:rsidRPr="00506B16">
        <w:rPr>
          <w:rFonts w:ascii="Times New Roman" w:hAnsi="Times New Roman"/>
          <w:sz w:val="24"/>
          <w:szCs w:val="24"/>
        </w:rPr>
        <w:t xml:space="preserve"> r.</w:t>
      </w:r>
    </w:p>
    <w:p w14:paraId="1E9B7C3A" w14:textId="77777777" w:rsidR="005C678B" w:rsidRDefault="005C678B" w:rsidP="005C67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odmówić podmiotowi wyłonionemu w konkursie przyznania dotacji i podpisania umowy w przypadku, gdy:</w:t>
      </w:r>
    </w:p>
    <w:p w14:paraId="4DF96F7F" w14:textId="77777777" w:rsidR="005C678B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okaże się, iż rzeczywisty zakres realizowanego zadania odbiega od opisanego w ofercie,</w:t>
      </w:r>
    </w:p>
    <w:p w14:paraId="75373E57" w14:textId="77777777" w:rsidR="005C678B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podmiot lub jego reprezentanci utracą zdolności do czynności prawnych,</w:t>
      </w:r>
    </w:p>
    <w:p w14:paraId="635F7C53" w14:textId="77777777" w:rsidR="005C678B" w:rsidRDefault="005C678B" w:rsidP="005C678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zostaną ujawnione nieznane wcześniej okoliczności podważające wiarygodność merytoryczną lub finansową oferenta.</w:t>
      </w:r>
    </w:p>
    <w:p w14:paraId="61316B92" w14:textId="77777777" w:rsidR="005C678B" w:rsidRDefault="005C678B" w:rsidP="005C678B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wstrzymać dotację lub nakazać jej zwrot w wypadku stwierdzenia nieprawidłowych danych lub oświadczeń zawartych w ofercie i informacjach dodatkowych składanych z ofertą.</w:t>
      </w:r>
    </w:p>
    <w:p w14:paraId="3FF89DB3" w14:textId="77777777" w:rsidR="005C678B" w:rsidRDefault="005C678B" w:rsidP="005C67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zadania:</w:t>
      </w:r>
    </w:p>
    <w:p w14:paraId="3FC6B7D1" w14:textId="77777777" w:rsidR="005C678B" w:rsidRDefault="005C678B" w:rsidP="005C678B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realizowane będzie poprzez wykonywanie usług opiekuńczych w miejscu zamieszkania osoby, dla której uprawnienia do świadczeń w odpowiednim zakresie i wymiarze ustali decyzją Dyrektor Miejskiego Ośrodka Pomocy Społecznej w Nowej Soli lub osoba upoważniona.</w:t>
      </w:r>
    </w:p>
    <w:p w14:paraId="458693F5" w14:textId="77777777" w:rsidR="005C678B" w:rsidRDefault="005C678B" w:rsidP="005C678B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winny być zrealizowane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najwyższą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starannością zgodnie z zawartymi umowami oraz z obowiązującymi standardami i przepisami.</w:t>
      </w:r>
    </w:p>
    <w:p w14:paraId="56E6FF56" w14:textId="77777777" w:rsidR="005C678B" w:rsidRDefault="005C678B" w:rsidP="005C678B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lub niezrealizowania zadania lub części zadania objętego umową z oferentem, dotacja na to zadanie lub jego część podlega zwrotowi.</w:t>
      </w:r>
    </w:p>
    <w:p w14:paraId="76DE5E34" w14:textId="2218DF62" w:rsidR="00DB408B" w:rsidRDefault="00DB408B" w:rsidP="00DB408B">
      <w:pPr>
        <w:numPr>
          <w:ilvl w:val="1"/>
          <w:numId w:val="4"/>
        </w:numPr>
        <w:tabs>
          <w:tab w:val="clear" w:pos="272"/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 w:rsidRPr="009B51CA">
        <w:rPr>
          <w:rFonts w:ascii="Times New Roman" w:hAnsi="Times New Roman"/>
          <w:sz w:val="24"/>
          <w:szCs w:val="24"/>
        </w:rPr>
        <w:t xml:space="preserve">Zleceniobiorca zobowiązany jest do składania miesięcznych sprawozdań częściowych, zgodnie ze wzorem określonym </w:t>
      </w:r>
      <w:r w:rsidRPr="0034721E">
        <w:rPr>
          <w:rFonts w:ascii="Times New Roman" w:hAnsi="Times New Roman"/>
          <w:sz w:val="24"/>
          <w:szCs w:val="24"/>
        </w:rPr>
        <w:t xml:space="preserve">w załączniku nr 5 do rozporządzenia Przewodniczącego Komitetu do Spraw Pożytku Publicznego </w:t>
      </w:r>
      <w:r w:rsidRPr="0034721E">
        <w:rPr>
          <w:rFonts w:ascii="Times New Roman" w:eastAsia="Times New Roman" w:hAnsi="Times New Roman"/>
          <w:sz w:val="24"/>
          <w:szCs w:val="24"/>
          <w:lang w:eastAsia="pl-PL"/>
        </w:rPr>
        <w:t>z dnia 24 października 2018 r. /Dz.U. z 2018 r. poz. 2057/ w sprawie wzorów ofert i ramowych wzorów umów dotyczących realizacji zadań publicznych oraz wzorów sp</w:t>
      </w:r>
      <w:r w:rsidR="00F3507C">
        <w:rPr>
          <w:rFonts w:ascii="Times New Roman" w:eastAsia="Times New Roman" w:hAnsi="Times New Roman"/>
          <w:sz w:val="24"/>
          <w:szCs w:val="24"/>
          <w:lang w:eastAsia="pl-PL"/>
        </w:rPr>
        <w:t xml:space="preserve">rawozdań z wykonania tych zadań  </w:t>
      </w:r>
      <w:r w:rsidRPr="0034721E">
        <w:rPr>
          <w:rFonts w:ascii="Times New Roman" w:hAnsi="Times New Roman"/>
          <w:sz w:val="24"/>
          <w:szCs w:val="24"/>
        </w:rPr>
        <w:t xml:space="preserve"> oraz </w:t>
      </w:r>
      <w:r w:rsidR="00F3507C">
        <w:rPr>
          <w:rFonts w:ascii="Times New Roman" w:hAnsi="Times New Roman"/>
          <w:sz w:val="24"/>
          <w:szCs w:val="24"/>
        </w:rPr>
        <w:t xml:space="preserve"> </w:t>
      </w:r>
      <w:r w:rsidRPr="0034721E">
        <w:rPr>
          <w:rFonts w:ascii="Times New Roman" w:hAnsi="Times New Roman"/>
          <w:sz w:val="24"/>
          <w:szCs w:val="24"/>
        </w:rPr>
        <w:t>wykazu imiennego osób korzystających ze świadczeń do dnia 3 następnego miesiąca za miesiąc poprzedni, dotyczącego rzeczywistego wykonania usług opiekuńczych.</w:t>
      </w:r>
      <w:r w:rsidRPr="009B51CA">
        <w:rPr>
          <w:rFonts w:ascii="Times New Roman" w:hAnsi="Times New Roman"/>
          <w:sz w:val="24"/>
          <w:szCs w:val="24"/>
        </w:rPr>
        <w:t xml:space="preserve"> </w:t>
      </w:r>
      <w:r w:rsidRPr="009B51CA">
        <w:rPr>
          <w:rFonts w:ascii="Times New Roman" w:hAnsi="Times New Roman"/>
          <w:sz w:val="24"/>
          <w:szCs w:val="24"/>
        </w:rPr>
        <w:br/>
      </w:r>
      <w:r w:rsidRPr="004571DA">
        <w:rPr>
          <w:rFonts w:ascii="Times New Roman" w:hAnsi="Times New Roman"/>
          <w:sz w:val="24"/>
          <w:szCs w:val="24"/>
        </w:rPr>
        <w:t>W miesiącu grudniu</w:t>
      </w:r>
      <w:r w:rsidR="001176EE">
        <w:rPr>
          <w:rFonts w:ascii="Times New Roman" w:hAnsi="Times New Roman"/>
          <w:sz w:val="24"/>
          <w:szCs w:val="24"/>
        </w:rPr>
        <w:t>,</w:t>
      </w:r>
      <w:r w:rsidRPr="004571DA">
        <w:rPr>
          <w:rFonts w:ascii="Times New Roman" w:hAnsi="Times New Roman"/>
          <w:sz w:val="24"/>
          <w:szCs w:val="24"/>
        </w:rPr>
        <w:t xml:space="preserve"> Zleceniobiorca zobowiązany jest do złożenia</w:t>
      </w:r>
      <w:r w:rsidR="001176EE">
        <w:rPr>
          <w:rFonts w:ascii="Times New Roman" w:hAnsi="Times New Roman"/>
          <w:sz w:val="24"/>
          <w:szCs w:val="24"/>
        </w:rPr>
        <w:t xml:space="preserve"> w/w</w:t>
      </w:r>
      <w:r w:rsidRPr="004571DA">
        <w:rPr>
          <w:rFonts w:ascii="Times New Roman" w:hAnsi="Times New Roman"/>
          <w:sz w:val="24"/>
          <w:szCs w:val="24"/>
        </w:rPr>
        <w:t xml:space="preserve"> sprawozdania częściowego za miesiąc grudzień wraz z wykazem imiennym osób korzystających ze świadczeń w miesiącu grudniu, w terminie do 23 grudnia</w:t>
      </w:r>
      <w:r>
        <w:rPr>
          <w:rFonts w:ascii="Times New Roman" w:hAnsi="Times New Roman"/>
          <w:sz w:val="24"/>
          <w:szCs w:val="24"/>
        </w:rPr>
        <w:t>.</w:t>
      </w:r>
    </w:p>
    <w:p w14:paraId="4BD0FA89" w14:textId="77777777" w:rsidR="00DB408B" w:rsidRPr="00DB408B" w:rsidRDefault="00DB408B" w:rsidP="00DB408B">
      <w:pPr>
        <w:numPr>
          <w:ilvl w:val="1"/>
          <w:numId w:val="4"/>
        </w:numPr>
        <w:tabs>
          <w:tab w:val="clear" w:pos="272"/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 w:rsidRPr="00DB408B">
        <w:rPr>
          <w:rFonts w:ascii="Times New Roman" w:hAnsi="Times New Roman"/>
          <w:sz w:val="24"/>
          <w:szCs w:val="24"/>
        </w:rPr>
        <w:t xml:space="preserve">Dotacja na realizację zadania będzie przekazywana w dwunastu transzach miesięcznych po weryfikacji złożonych przez Zleceniobiorcę comiesięcznych  sprawozdań częściowych z realizacji zadania oraz wykazu imiennego osób korzystających ze świadczeń, </w:t>
      </w:r>
      <w:r w:rsidRPr="007757CE">
        <w:rPr>
          <w:rFonts w:ascii="Times New Roman" w:hAnsi="Times New Roman"/>
          <w:b/>
          <w:sz w:val="24"/>
          <w:szCs w:val="24"/>
        </w:rPr>
        <w:t>w wysokościach odpowiadających odpłatności za liczbę zrealizowanych w miesiącu godzin świadczonych usług</w:t>
      </w:r>
      <w:r w:rsidRPr="007757CE">
        <w:rPr>
          <w:rFonts w:ascii="Times New Roman" w:hAnsi="Times New Roman"/>
          <w:sz w:val="24"/>
          <w:szCs w:val="24"/>
        </w:rPr>
        <w:t xml:space="preserve">, </w:t>
      </w:r>
      <w:r w:rsidRPr="00DB408B">
        <w:rPr>
          <w:rFonts w:ascii="Times New Roman" w:hAnsi="Times New Roman"/>
          <w:sz w:val="24"/>
          <w:szCs w:val="24"/>
        </w:rPr>
        <w:t>w terminie do 7 dni od dnia przedłożenia</w:t>
      </w:r>
      <w:r w:rsidRPr="00DB408B">
        <w:rPr>
          <w:rFonts w:ascii="Times New Roman" w:hAnsi="Times New Roman"/>
          <w:b/>
          <w:sz w:val="24"/>
          <w:szCs w:val="24"/>
        </w:rPr>
        <w:t xml:space="preserve">. </w:t>
      </w:r>
    </w:p>
    <w:p w14:paraId="2B28272C" w14:textId="77777777" w:rsidR="005C678B" w:rsidRDefault="005C678B" w:rsidP="005C678B">
      <w:pPr>
        <w:spacing w:after="0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14:paraId="3E738ED0" w14:textId="77777777" w:rsidR="005C678B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14:paraId="723A9481" w14:textId="77777777" w:rsidR="005C678B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warunki składania ofert:</w:t>
      </w:r>
    </w:p>
    <w:p w14:paraId="4C601BFD" w14:textId="72625144" w:rsidR="005C678B" w:rsidRDefault="005C678B" w:rsidP="005C678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</w:t>
      </w:r>
      <w:r w:rsidRPr="00830183">
        <w:rPr>
          <w:rFonts w:ascii="Times New Roman" w:hAnsi="Times New Roman"/>
          <w:sz w:val="24"/>
          <w:szCs w:val="24"/>
        </w:rPr>
        <w:t xml:space="preserve">do </w:t>
      </w:r>
      <w:r w:rsidR="000D0D2A">
        <w:rPr>
          <w:rFonts w:ascii="Times New Roman" w:hAnsi="Times New Roman"/>
          <w:b/>
          <w:sz w:val="24"/>
          <w:szCs w:val="24"/>
          <w:u w:val="single"/>
        </w:rPr>
        <w:t>1</w:t>
      </w:r>
      <w:r w:rsidR="004B0D36">
        <w:rPr>
          <w:rFonts w:ascii="Times New Roman" w:hAnsi="Times New Roman"/>
          <w:b/>
          <w:sz w:val="24"/>
          <w:szCs w:val="24"/>
          <w:u w:val="single"/>
        </w:rPr>
        <w:t>1</w:t>
      </w:r>
      <w:r w:rsidRPr="00FC2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D0D2A">
        <w:rPr>
          <w:rFonts w:ascii="Times New Roman" w:hAnsi="Times New Roman"/>
          <w:b/>
          <w:sz w:val="24"/>
          <w:szCs w:val="24"/>
          <w:u w:val="single"/>
        </w:rPr>
        <w:t>grudnia</w:t>
      </w:r>
      <w:r w:rsidRPr="00FC267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11E93">
        <w:rPr>
          <w:rFonts w:ascii="Times New Roman" w:hAnsi="Times New Roman"/>
          <w:b/>
          <w:sz w:val="24"/>
          <w:szCs w:val="24"/>
          <w:u w:val="single"/>
        </w:rPr>
        <w:t>20</w:t>
      </w:r>
      <w:r w:rsidRPr="00FC2678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Sekretariacie Miejskiego Ośrodka Pomocy Społecznej w Nowej Soli ul. </w:t>
      </w:r>
      <w:r w:rsidR="00711E93">
        <w:rPr>
          <w:rFonts w:ascii="Times New Roman" w:hAnsi="Times New Roman"/>
          <w:sz w:val="24"/>
          <w:szCs w:val="24"/>
        </w:rPr>
        <w:t>Staszica 1D</w:t>
      </w:r>
      <w:r>
        <w:rPr>
          <w:rFonts w:ascii="Times New Roman" w:hAnsi="Times New Roman"/>
          <w:sz w:val="24"/>
          <w:szCs w:val="24"/>
        </w:rPr>
        <w:t>, do godziny 15.00</w:t>
      </w:r>
      <w:r w:rsidR="00711E93">
        <w:rPr>
          <w:rFonts w:ascii="Times New Roman" w:hAnsi="Times New Roman"/>
          <w:sz w:val="24"/>
          <w:szCs w:val="24"/>
        </w:rPr>
        <w:t xml:space="preserve"> lub umieścić w skrzyni podawczej znajdującej się przy wejściu głównym do MOPS.</w:t>
      </w:r>
    </w:p>
    <w:p w14:paraId="1E1E8DF5" w14:textId="77777777" w:rsidR="005C678B" w:rsidRDefault="005C678B" w:rsidP="005C678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przesłania ofert drogą pocztową o terminie złożenia oferty decyduje data wpływu do Miejskiego Ośrodka Pomocy Społecznej w Nowej Soli.</w:t>
      </w:r>
    </w:p>
    <w:p w14:paraId="1538A9B4" w14:textId="77777777" w:rsidR="005C678B" w:rsidRDefault="005C678B" w:rsidP="005C678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Oferta powinna być złożona w zaklejonej kopercie z pieczęcią podmiotu składającego ofertę oraz dopiskiem </w:t>
      </w:r>
      <w:r>
        <w:rPr>
          <w:rFonts w:ascii="Times New Roman" w:hAnsi="Times New Roman"/>
          <w:sz w:val="24"/>
          <w:szCs w:val="24"/>
        </w:rPr>
        <w:t xml:space="preserve">„Konkurs ofert na </w:t>
      </w:r>
      <w:r>
        <w:rPr>
          <w:rFonts w:ascii="Times New Roman" w:eastAsia="Times New Roman" w:hAnsi="Times New Roman"/>
          <w:bCs/>
          <w:sz w:val="24"/>
          <w:szCs w:val="24"/>
        </w:rPr>
        <w:t>świadczenie usług opiekuńczych”.</w:t>
      </w:r>
    </w:p>
    <w:p w14:paraId="39D30C9F" w14:textId="77777777" w:rsidR="005C678B" w:rsidRDefault="005C678B" w:rsidP="005C678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Dopuszcza się możliwość uzupełniania złożonych ofert do dnia posiedzenia Komisji Konkursowej.</w:t>
      </w:r>
    </w:p>
    <w:p w14:paraId="70980C5F" w14:textId="77777777" w:rsidR="005C678B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1F85D6" w14:textId="77777777" w:rsidR="005C678B" w:rsidRDefault="005C678B" w:rsidP="005C67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</w:p>
    <w:p w14:paraId="185E16D2" w14:textId="77777777" w:rsidR="005C678B" w:rsidRDefault="005C678B" w:rsidP="005C6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Termin, tryb i kryteria stosowane przy dokonywaniu wyboru ofert</w:t>
      </w:r>
    </w:p>
    <w:p w14:paraId="6C9E32FB" w14:textId="77777777" w:rsidR="005C678B" w:rsidRDefault="005C678B" w:rsidP="005C67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w ciągu 14 dni od dnia zakończenia ich przyjmowania, na posiedzeniu Komisji Konkursowej w Sali Konferencyjnej Urzędu Miasta w Nowej Soli ul. Piłsudskiego 12.</w:t>
      </w:r>
    </w:p>
    <w:p w14:paraId="0C16A5F9" w14:textId="6C95D0D3" w:rsidR="005C678B" w:rsidRPr="003F5025" w:rsidRDefault="005C678B" w:rsidP="005C67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otwartego konkursu ofert poprzez powierzenie realizacji zadania publicznego określonego w ogłoszeniu konkursu zgodny </w:t>
      </w:r>
      <w:r w:rsidRPr="003F5025">
        <w:rPr>
          <w:rFonts w:ascii="Times New Roman" w:hAnsi="Times New Roman"/>
          <w:sz w:val="24"/>
          <w:szCs w:val="24"/>
        </w:rPr>
        <w:t>z ustawą z dnia 24 kwietnia 2003 r. o działalności pożytku publicznego i o wolontariacie</w:t>
      </w:r>
      <w:r w:rsidR="00A70607">
        <w:rPr>
          <w:rFonts w:ascii="Times New Roman" w:hAnsi="Times New Roman"/>
          <w:sz w:val="24"/>
          <w:szCs w:val="24"/>
        </w:rPr>
        <w:t xml:space="preserve"> </w:t>
      </w:r>
      <w:r w:rsidR="00A70607" w:rsidRPr="00C83A25">
        <w:rPr>
          <w:rFonts w:ascii="Times New Roman" w:hAnsi="Times New Roman"/>
          <w:sz w:val="24"/>
          <w:szCs w:val="24"/>
        </w:rPr>
        <w:t>/</w:t>
      </w:r>
      <w:proofErr w:type="spellStart"/>
      <w:r w:rsidR="00A70607" w:rsidRPr="00C83A25">
        <w:rPr>
          <w:rFonts w:ascii="Times New Roman" w:hAnsi="Times New Roman"/>
          <w:sz w:val="24"/>
          <w:szCs w:val="24"/>
        </w:rPr>
        <w:t>t.j</w:t>
      </w:r>
      <w:proofErr w:type="spellEnd"/>
      <w:r w:rsidR="00A70607" w:rsidRPr="00C83A25">
        <w:rPr>
          <w:rFonts w:ascii="Times New Roman" w:hAnsi="Times New Roman"/>
          <w:sz w:val="24"/>
          <w:szCs w:val="24"/>
        </w:rPr>
        <w:t>. Dz.U. z 20</w:t>
      </w:r>
      <w:r w:rsidR="00A70607">
        <w:rPr>
          <w:rFonts w:ascii="Times New Roman" w:hAnsi="Times New Roman"/>
          <w:sz w:val="24"/>
          <w:szCs w:val="24"/>
        </w:rPr>
        <w:t>20</w:t>
      </w:r>
      <w:r w:rsidR="00A70607" w:rsidRPr="00C83A25">
        <w:rPr>
          <w:rFonts w:ascii="Times New Roman" w:hAnsi="Times New Roman"/>
          <w:sz w:val="24"/>
          <w:szCs w:val="24"/>
        </w:rPr>
        <w:t xml:space="preserve"> r. poz. </w:t>
      </w:r>
      <w:r w:rsidR="00A70607">
        <w:rPr>
          <w:rFonts w:ascii="Times New Roman" w:hAnsi="Times New Roman"/>
          <w:sz w:val="24"/>
          <w:szCs w:val="24"/>
        </w:rPr>
        <w:t xml:space="preserve">1057 ze </w:t>
      </w:r>
      <w:proofErr w:type="spellStart"/>
      <w:r w:rsidR="00A70607">
        <w:rPr>
          <w:rFonts w:ascii="Times New Roman" w:hAnsi="Times New Roman"/>
          <w:sz w:val="24"/>
          <w:szCs w:val="24"/>
        </w:rPr>
        <w:t>zm</w:t>
      </w:r>
      <w:proofErr w:type="spellEnd"/>
      <w:r w:rsidR="00A70607">
        <w:rPr>
          <w:rFonts w:ascii="Times New Roman" w:hAnsi="Times New Roman"/>
          <w:sz w:val="24"/>
          <w:szCs w:val="24"/>
        </w:rPr>
        <w:t>/.</w:t>
      </w:r>
    </w:p>
    <w:p w14:paraId="5BE9EC64" w14:textId="77777777" w:rsidR="005C678B" w:rsidRDefault="005C678B" w:rsidP="005C678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Komisja dokonuje wyboru ofert na podstawie następujących kryteriów:</w:t>
      </w:r>
    </w:p>
    <w:p w14:paraId="381E953D" w14:textId="77777777" w:rsidR="005C678B" w:rsidRPr="00E242F9" w:rsidRDefault="005C678B" w:rsidP="005C678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42F9">
        <w:rPr>
          <w:rFonts w:ascii="Times New Roman" w:hAnsi="Times New Roman"/>
          <w:sz w:val="24"/>
          <w:szCs w:val="24"/>
        </w:rPr>
        <w:t>ocenia szczegółowy zakres rzeczowy zadania;</w:t>
      </w:r>
    </w:p>
    <w:p w14:paraId="085027FF" w14:textId="77777777" w:rsidR="005C678B" w:rsidRDefault="005C678B" w:rsidP="005C678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możliwość realizacji zadania przez organizacje pozarządową oraz podmioty wymienione w art. 3 ust. 3 w/w ustawy o działalności pożytku publicznego i o wolontariacie;</w:t>
      </w:r>
    </w:p>
    <w:p w14:paraId="061B0528" w14:textId="3D5C3469" w:rsidR="005C678B" w:rsidRDefault="005C678B" w:rsidP="005C678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przedstawioną kalkulację kosztów realizacji zadania, w tym w odniesieniu do zakresu rzeczowego zadania, proponowanej ceny jednej godziny usług opiekuńczych</w:t>
      </w:r>
      <w:r w:rsidR="001176EE">
        <w:rPr>
          <w:rFonts w:ascii="Times New Roman" w:hAnsi="Times New Roman"/>
          <w:sz w:val="24"/>
          <w:szCs w:val="24"/>
        </w:rPr>
        <w:t>;</w:t>
      </w:r>
    </w:p>
    <w:p w14:paraId="55A186C1" w14:textId="77777777" w:rsidR="005C678B" w:rsidRDefault="005C678B" w:rsidP="005C678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proponowaną jakość wykonania zadania i kwalifikacje osób, przy udziale których oferent będzie realizować zadania publiczne;</w:t>
      </w:r>
    </w:p>
    <w:p w14:paraId="30BB6EEF" w14:textId="77777777" w:rsidR="005C678B" w:rsidRDefault="005C678B" w:rsidP="005C678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 analizę i ocenę realizacji zaleconych zadań publicznych w przypadku oferenta, który w latach poprzednich realizował zlecone zadania publiczne, biorąc pod uwagę rzetelność i terminowość oraz sposób rozliczania otrzymanych na ten cel środków;</w:t>
      </w:r>
    </w:p>
    <w:p w14:paraId="219B91FB" w14:textId="77777777" w:rsidR="005C678B" w:rsidRPr="00D4110A" w:rsidRDefault="005C678B" w:rsidP="005C678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ogłoszeniu wyników otwartego konkursu ofert, Prezydent Miasta Nowa Sól niezwłocznie </w:t>
      </w:r>
      <w:r>
        <w:rPr>
          <w:rFonts w:ascii="Times New Roman" w:eastAsia="Times New Roman" w:hAnsi="Times New Roman"/>
          <w:sz w:val="24"/>
          <w:szCs w:val="24"/>
        </w:rPr>
        <w:t>podpisze z podmiotem wyłonionym w drodze konkursu umowę o realizację zadania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83C04C7" w14:textId="2E72B98F" w:rsidR="005C678B" w:rsidRDefault="005C678B" w:rsidP="005C678B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456CAF" w14:textId="3C671EDC" w:rsidR="00D2232C" w:rsidRDefault="00D2232C" w:rsidP="005C678B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B17BAFC" w14:textId="386D36F4" w:rsidR="00D2232C" w:rsidRDefault="00D2232C" w:rsidP="005C678B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14:paraId="50E20D93" w14:textId="66195023" w:rsidR="00D2232C" w:rsidRDefault="00D2232C" w:rsidP="00D2232C">
      <w:pPr>
        <w:spacing w:after="0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Prezydent Miasta</w:t>
      </w:r>
    </w:p>
    <w:p w14:paraId="7424306B" w14:textId="337782AB" w:rsidR="00D2232C" w:rsidRDefault="00D2232C" w:rsidP="00D2232C">
      <w:pPr>
        <w:spacing w:after="0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Nowa Sól</w:t>
      </w:r>
    </w:p>
    <w:p w14:paraId="0ADC9ED5" w14:textId="06658422" w:rsidR="00D2232C" w:rsidRDefault="00D2232C" w:rsidP="00D2232C">
      <w:pPr>
        <w:spacing w:after="0"/>
        <w:ind w:left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/ - /</w:t>
      </w:r>
    </w:p>
    <w:p w14:paraId="619021C7" w14:textId="77777777" w:rsidR="005C678B" w:rsidRPr="007A5935" w:rsidRDefault="005C678B" w:rsidP="005C678B">
      <w:pPr>
        <w:pageBreakBefore/>
        <w:spacing w:after="0"/>
        <w:ind w:left="1134" w:hanging="414"/>
        <w:jc w:val="right"/>
        <w:rPr>
          <w:rFonts w:ascii="Times New Roman" w:hAnsi="Times New Roman"/>
          <w:b/>
          <w:sz w:val="24"/>
          <w:szCs w:val="24"/>
        </w:rPr>
      </w:pPr>
      <w:r w:rsidRPr="007A5935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7A5935">
        <w:rPr>
          <w:rFonts w:ascii="Times New Roman" w:hAnsi="Times New Roman"/>
          <w:b/>
          <w:sz w:val="24"/>
          <w:szCs w:val="24"/>
        </w:rPr>
        <w:t>Załącznik nr 1</w:t>
      </w:r>
    </w:p>
    <w:tbl>
      <w:tblPr>
        <w:tblStyle w:val="TableGrid"/>
        <w:tblW w:w="9780" w:type="dxa"/>
        <w:tblInd w:w="-147" w:type="dxa"/>
        <w:tblLayout w:type="fixed"/>
        <w:tblCellMar>
          <w:top w:w="44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568"/>
        <w:gridCol w:w="9212"/>
      </w:tblGrid>
      <w:tr w:rsidR="007A5935" w:rsidRPr="007A5935" w14:paraId="6D6261A3" w14:textId="77777777" w:rsidTr="007A5935">
        <w:trPr>
          <w:trHeight w:val="499"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E7903B" w14:textId="77777777" w:rsidR="00506B16" w:rsidRDefault="005C678B" w:rsidP="007A5935">
            <w:pPr>
              <w:spacing w:after="0" w:line="256" w:lineRule="auto"/>
              <w:ind w:left="10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35">
              <w:rPr>
                <w:rFonts w:ascii="Times New Roman" w:hAnsi="Times New Roman"/>
                <w:b/>
                <w:sz w:val="24"/>
                <w:szCs w:val="24"/>
              </w:rPr>
              <w:t>Zakres czynności usług opiekuńczych</w:t>
            </w:r>
          </w:p>
          <w:p w14:paraId="49F59503" w14:textId="4A2F694D" w:rsidR="007A5935" w:rsidRPr="007A5935" w:rsidRDefault="007A5935" w:rsidP="007A5935">
            <w:pPr>
              <w:spacing w:after="0" w:line="256" w:lineRule="auto"/>
              <w:ind w:left="100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06B16" w14:paraId="68BBBCD2" w14:textId="77777777" w:rsidTr="007A5935">
        <w:trPr>
          <w:trHeight w:val="59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48AA57" w14:textId="77777777" w:rsidR="00506B16" w:rsidRDefault="00506B16">
            <w:pPr>
              <w:spacing w:after="0" w:line="256" w:lineRule="auto"/>
              <w:ind w:hanging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Pomoc w zaspokojeniu codziennych potrzeb  życiowych</w:t>
            </w:r>
          </w:p>
        </w:tc>
      </w:tr>
      <w:tr w:rsidR="00506B16" w14:paraId="2356AFFC" w14:textId="77777777" w:rsidTr="007A5935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47AFD1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A308B24" w14:textId="77777777" w:rsidR="00506B16" w:rsidRDefault="00506B16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Czynności żywieniowe: </w:t>
            </w:r>
          </w:p>
        </w:tc>
      </w:tr>
      <w:tr w:rsidR="00506B16" w14:paraId="495239B9" w14:textId="77777777" w:rsidTr="007A5935">
        <w:trPr>
          <w:trHeight w:val="82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0A19" w14:textId="77777777" w:rsidR="00506B16" w:rsidRDefault="00506B16">
            <w:pPr>
              <w:spacing w:after="0" w:line="240" w:lineRule="auto"/>
              <w:ind w:right="61" w:hanging="74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przygotowanie posiłków (w tym jednego gorącego) lub produktów na pozostałą część dnia , z uwzględnieniem zalecanej diety; </w:t>
            </w:r>
          </w:p>
        </w:tc>
      </w:tr>
      <w:tr w:rsidR="00506B16" w14:paraId="4A926DEB" w14:textId="77777777" w:rsidTr="007A5935">
        <w:trPr>
          <w:trHeight w:val="35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4379" w14:textId="77777777" w:rsidR="00506B16" w:rsidRDefault="00506B16">
            <w:pPr>
              <w:spacing w:after="0" w:line="240" w:lineRule="auto"/>
              <w:ind w:left="34" w:righ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 przy przygotowywaniu posiłków; </w:t>
            </w:r>
          </w:p>
        </w:tc>
      </w:tr>
      <w:tr w:rsidR="00506B16" w14:paraId="1BA0C757" w14:textId="77777777" w:rsidTr="007A5935">
        <w:trPr>
          <w:trHeight w:val="31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FBF0A" w14:textId="77777777" w:rsidR="00506B16" w:rsidRDefault="00506B1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dostarczenie gotowych posiłków; </w:t>
            </w:r>
          </w:p>
        </w:tc>
      </w:tr>
      <w:tr w:rsidR="00506B16" w14:paraId="2356D707" w14:textId="77777777" w:rsidTr="007A5935">
        <w:trPr>
          <w:trHeight w:val="80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0CE1" w14:textId="77777777" w:rsidR="00506B16" w:rsidRDefault="00506B16">
            <w:pPr>
              <w:spacing w:after="0" w:line="240" w:lineRule="auto"/>
              <w:ind w:left="34"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 w spożywaniu posiłków lub karmienie osoby starszej, o ile wymaga tego jej stan zdrowia; </w:t>
            </w:r>
          </w:p>
        </w:tc>
      </w:tr>
      <w:tr w:rsidR="00506B16" w14:paraId="542FAAC1" w14:textId="77777777" w:rsidTr="007A5935">
        <w:trPr>
          <w:trHeight w:val="32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DF5E" w14:textId="77777777" w:rsidR="00506B16" w:rsidRDefault="00506B16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inne:  </w:t>
            </w:r>
          </w:p>
          <w:p w14:paraId="3F1CEFFE" w14:textId="77777777" w:rsidR="00506B16" w:rsidRDefault="00506B16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</w:p>
        </w:tc>
      </w:tr>
      <w:tr w:rsidR="00506B16" w14:paraId="59B8D37D" w14:textId="77777777" w:rsidTr="007A5935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3B692E4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2E1A6E" w14:textId="77777777" w:rsidR="00506B16" w:rsidRDefault="00506B16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Czynności gospodarcze: </w:t>
            </w:r>
          </w:p>
        </w:tc>
      </w:tr>
      <w:tr w:rsidR="00506B16" w14:paraId="79474CC5" w14:textId="77777777" w:rsidTr="007A5935">
        <w:trPr>
          <w:trHeight w:val="40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40F9" w14:textId="77777777" w:rsidR="00506B16" w:rsidRDefault="00506B16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mycie okien 2 x w roku</w:t>
            </w:r>
          </w:p>
        </w:tc>
      </w:tr>
      <w:tr w:rsidR="00506B16" w14:paraId="5AB625A0" w14:textId="77777777" w:rsidTr="007A5935">
        <w:trPr>
          <w:trHeight w:val="45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2A3C" w14:textId="77777777" w:rsidR="00506B16" w:rsidRDefault="00506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przynoszenie opału, palenie w piecu; </w:t>
            </w:r>
          </w:p>
        </w:tc>
      </w:tr>
      <w:tr w:rsidR="00506B16" w14:paraId="3B5B335C" w14:textId="77777777" w:rsidTr="007A5935">
        <w:trPr>
          <w:trHeight w:val="5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3F32" w14:textId="77777777" w:rsidR="00506B16" w:rsidRDefault="00506B16">
            <w:pPr>
              <w:spacing w:after="0" w:line="256" w:lineRule="auto"/>
              <w:ind w:righ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utrzymywanie w czystości najbliższego otoczenia osoby starszej; </w:t>
            </w:r>
          </w:p>
        </w:tc>
      </w:tr>
      <w:tr w:rsidR="00506B16" w14:paraId="65B66CCF" w14:textId="77777777" w:rsidTr="007A5935">
        <w:trPr>
          <w:trHeight w:val="56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343A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utrzymywanie w czystości naczyń stołowych i kuchennych; </w:t>
            </w:r>
          </w:p>
        </w:tc>
      </w:tr>
      <w:tr w:rsidR="00506B16" w14:paraId="1F1711E1" w14:textId="77777777" w:rsidTr="007A5935">
        <w:trPr>
          <w:trHeight w:val="35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35F1" w14:textId="77777777" w:rsidR="00506B16" w:rsidRDefault="00506B16">
            <w:pPr>
              <w:spacing w:after="0" w:line="256" w:lineRule="auto"/>
              <w:ind w:right="53" w:hanging="74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pranie odzieży, bielizny osobistej i pościelowej, niezbędne prasowanie;</w:t>
            </w:r>
          </w:p>
        </w:tc>
      </w:tr>
      <w:tr w:rsidR="00506B16" w14:paraId="00ED0B98" w14:textId="77777777" w:rsidTr="007A5935">
        <w:trPr>
          <w:trHeight w:val="37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A879" w14:textId="77777777" w:rsidR="00506B16" w:rsidRDefault="00506B16">
            <w:pPr>
              <w:spacing w:after="0" w:line="256" w:lineRule="auto"/>
              <w:ind w:left="176" w:hanging="250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robienie zakupów w sklepie najbliższym miejsca zamieszkania;</w:t>
            </w:r>
          </w:p>
        </w:tc>
      </w:tr>
      <w:tr w:rsidR="00506B16" w14:paraId="298928AD" w14:textId="77777777" w:rsidTr="007A5935">
        <w:trPr>
          <w:trHeight w:val="4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26D55" w14:textId="77777777" w:rsidR="00506B16" w:rsidRDefault="00506B16">
            <w:pPr>
              <w:spacing w:after="0" w:line="256" w:lineRule="auto"/>
              <w:ind w:hanging="74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inne:  </w:t>
            </w:r>
          </w:p>
        </w:tc>
      </w:tr>
      <w:tr w:rsidR="00506B16" w14:paraId="30FDF55A" w14:textId="77777777" w:rsidTr="007A5935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EA4F2D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EC36C4" w14:textId="77777777" w:rsidR="00506B16" w:rsidRDefault="00506B16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Czynności organizacyjne: </w:t>
            </w:r>
          </w:p>
        </w:tc>
      </w:tr>
      <w:tr w:rsidR="00506B16" w14:paraId="1B5E4439" w14:textId="77777777" w:rsidTr="007A5935">
        <w:trPr>
          <w:trHeight w:val="55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4E65" w14:textId="77777777" w:rsidR="00506B16" w:rsidRDefault="00506B16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ustalanie lub towarzyszenie podczas wizyt lekarskich i badań laboratoryjnych;</w:t>
            </w:r>
          </w:p>
        </w:tc>
      </w:tr>
      <w:tr w:rsidR="00506B16" w14:paraId="6AC0C089" w14:textId="77777777" w:rsidTr="007A5935">
        <w:trPr>
          <w:trHeight w:val="36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F5C8" w14:textId="77777777" w:rsidR="00506B16" w:rsidRDefault="00506B16">
            <w:pPr>
              <w:spacing w:after="0" w:line="256" w:lineRule="auto"/>
              <w:ind w:left="67" w:hanging="141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realizacja recept; </w:t>
            </w:r>
          </w:p>
        </w:tc>
      </w:tr>
      <w:tr w:rsidR="00506B16" w14:paraId="4E89B840" w14:textId="77777777" w:rsidTr="007A5935">
        <w:trPr>
          <w:trHeight w:val="80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4186" w14:textId="77777777" w:rsidR="00506B16" w:rsidRDefault="00506B16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załatwianie  spraw  urzędowych  lub  towarzyszenie  podczas  wizyt  w  urzędach  lub innych instytucjach i organizacjach;</w:t>
            </w:r>
          </w:p>
        </w:tc>
      </w:tr>
      <w:tr w:rsidR="00506B16" w14:paraId="67443A06" w14:textId="77777777" w:rsidTr="007A5935">
        <w:trPr>
          <w:trHeight w:val="34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51C9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pomoc w czynnościach regulowania opłat;</w:t>
            </w:r>
          </w:p>
        </w:tc>
      </w:tr>
      <w:tr w:rsidR="00506B16" w14:paraId="35F7F892" w14:textId="77777777" w:rsidTr="007A5935">
        <w:trPr>
          <w:trHeight w:val="50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E640" w14:textId="77777777" w:rsidR="00506B16" w:rsidRDefault="00506B16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zgłaszanie do naprawy urządzeń i instalacji domowych;</w:t>
            </w:r>
          </w:p>
        </w:tc>
      </w:tr>
      <w:tr w:rsidR="00506B16" w14:paraId="181AD473" w14:textId="77777777" w:rsidTr="007A5935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7D248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inne:  </w:t>
            </w:r>
          </w:p>
        </w:tc>
      </w:tr>
      <w:tr w:rsidR="00506B16" w14:paraId="4D24A05F" w14:textId="77777777" w:rsidTr="007A5935">
        <w:trPr>
          <w:trHeight w:val="38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854ED68" w14:textId="77777777" w:rsidR="00506B16" w:rsidRDefault="00506B16">
            <w:pPr>
              <w:spacing w:after="0" w:line="256" w:lineRule="auto"/>
              <w:ind w:left="1"/>
              <w:rPr>
                <w:rFonts w:ascii="Times New Roman" w:eastAsia="Segoe UI Symbol" w:hAnsi="Times New Roman"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 xml:space="preserve">Opieka higieniczna </w:t>
            </w:r>
          </w:p>
        </w:tc>
      </w:tr>
      <w:tr w:rsidR="00506B16" w14:paraId="072C6EFD" w14:textId="77777777" w:rsidTr="007A5935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4471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540D" w14:textId="77777777" w:rsidR="00506B16" w:rsidRDefault="00506B16">
            <w:pPr>
              <w:spacing w:after="0" w:line="256" w:lineRule="auto"/>
              <w:ind w:left="116" w:hanging="116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Utrzymanie higieny osobistej: </w:t>
            </w:r>
          </w:p>
        </w:tc>
      </w:tr>
      <w:tr w:rsidR="00506B16" w14:paraId="7E38ED6A" w14:textId="77777777" w:rsidTr="007A5935">
        <w:trPr>
          <w:trHeight w:val="42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818D" w14:textId="77777777" w:rsidR="00506B16" w:rsidRDefault="00506B16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mycie ciała, mycie głowy, kąpiel;</w:t>
            </w:r>
          </w:p>
        </w:tc>
      </w:tr>
      <w:tr w:rsidR="00506B16" w14:paraId="304DE45A" w14:textId="77777777" w:rsidTr="007A5935">
        <w:trPr>
          <w:trHeight w:val="38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EAA0" w14:textId="77777777" w:rsidR="00506B16" w:rsidRDefault="00506B16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czesanie;</w:t>
            </w:r>
          </w:p>
        </w:tc>
      </w:tr>
      <w:tr w:rsidR="00506B16" w14:paraId="650151D0" w14:textId="77777777" w:rsidTr="007A5935">
        <w:trPr>
          <w:trHeight w:val="36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1D93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obcinanie paznokci; </w:t>
            </w:r>
          </w:p>
        </w:tc>
      </w:tr>
      <w:tr w:rsidR="00506B16" w14:paraId="3BF7E533" w14:textId="77777777" w:rsidTr="007A5935">
        <w:trPr>
          <w:trHeight w:val="35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885A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golenie; </w:t>
            </w:r>
          </w:p>
        </w:tc>
      </w:tr>
      <w:tr w:rsidR="00506B16" w14:paraId="6E2B9AE4" w14:textId="77777777" w:rsidTr="007A5935">
        <w:trPr>
          <w:trHeight w:val="37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9CC9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pomoc w załatwianiu potrzeb fizjologicznych; </w:t>
            </w:r>
          </w:p>
        </w:tc>
      </w:tr>
      <w:tr w:rsidR="00506B16" w14:paraId="105E663A" w14:textId="77777777" w:rsidTr="007A5935">
        <w:trPr>
          <w:trHeight w:val="44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20ECC" w14:textId="77777777" w:rsidR="00506B16" w:rsidRDefault="00506B16">
            <w:pPr>
              <w:spacing w:after="0" w:line="240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układanie osoby chorej w łóżku i pomoc przy zmianie pozycji; </w:t>
            </w:r>
          </w:p>
        </w:tc>
      </w:tr>
      <w:tr w:rsidR="00506B16" w14:paraId="4780F01F" w14:textId="77777777" w:rsidTr="007A5935">
        <w:trPr>
          <w:trHeight w:val="51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88CE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zapobieganie powstaniu odleżyn lub </w:t>
            </w:r>
            <w:proofErr w:type="spellStart"/>
            <w:r>
              <w:rPr>
                <w:rFonts w:ascii="Times New Roman" w:hAnsi="Times New Roman"/>
              </w:rPr>
              <w:t>odparzeń</w:t>
            </w:r>
            <w:proofErr w:type="spellEnd"/>
            <w:r>
              <w:rPr>
                <w:rFonts w:ascii="Times New Roman" w:hAnsi="Times New Roman"/>
              </w:rPr>
              <w:t xml:space="preserve"> ; </w:t>
            </w:r>
          </w:p>
        </w:tc>
      </w:tr>
      <w:tr w:rsidR="00506B16" w14:paraId="6F2DE48E" w14:textId="77777777" w:rsidTr="007A5935">
        <w:trPr>
          <w:trHeight w:val="42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B253" w14:textId="77777777" w:rsidR="00506B16" w:rsidRDefault="00506B16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zmiana pielucho-majtek; </w:t>
            </w:r>
          </w:p>
        </w:tc>
      </w:tr>
      <w:tr w:rsidR="00506B16" w14:paraId="43A2E5CB" w14:textId="77777777" w:rsidTr="007A593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0396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6FD3" w14:textId="77777777" w:rsidR="00506B16" w:rsidRDefault="00506B16">
            <w:pPr>
              <w:spacing w:after="0" w:line="256" w:lineRule="auto"/>
              <w:ind w:left="116" w:hanging="116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Zmiana bielizny osobistej i pościelowej </w:t>
            </w:r>
          </w:p>
        </w:tc>
      </w:tr>
      <w:tr w:rsidR="00506B16" w14:paraId="7DD19C3B" w14:textId="77777777" w:rsidTr="007A5935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650D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886E" w14:textId="77777777" w:rsidR="00506B16" w:rsidRDefault="00506B16">
            <w:pPr>
              <w:spacing w:after="0" w:line="256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Słanie łóżka </w:t>
            </w:r>
          </w:p>
        </w:tc>
      </w:tr>
      <w:tr w:rsidR="00506B16" w14:paraId="6DFE7D94" w14:textId="77777777" w:rsidTr="007A5935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6D14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9CF7" w14:textId="77777777" w:rsidR="00506B16" w:rsidRDefault="00506B16">
            <w:pPr>
              <w:spacing w:after="0" w:line="256" w:lineRule="auto"/>
              <w:ind w:left="146" w:hanging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czynności: </w:t>
            </w:r>
          </w:p>
        </w:tc>
      </w:tr>
      <w:tr w:rsidR="00506B16" w14:paraId="302B2C27" w14:textId="77777777" w:rsidTr="007A5935">
        <w:trPr>
          <w:trHeight w:val="37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7248C67" w14:textId="77777777" w:rsidR="00506B16" w:rsidRDefault="00506B16">
            <w:pPr>
              <w:spacing w:after="0"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Pielęgnacja zalecona przez lekarza </w:t>
            </w:r>
          </w:p>
        </w:tc>
      </w:tr>
      <w:tr w:rsidR="00506B16" w14:paraId="78F3588B" w14:textId="77777777" w:rsidTr="007A593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9AC1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95A3" w14:textId="77777777" w:rsidR="00506B16" w:rsidRDefault="00506B16">
            <w:pPr>
              <w:spacing w:after="0" w:line="256" w:lineRule="auto"/>
              <w:ind w:left="31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Czynności pielęgnacyjne: </w:t>
            </w:r>
          </w:p>
        </w:tc>
      </w:tr>
      <w:tr w:rsidR="00506B16" w14:paraId="41B86EF2" w14:textId="77777777" w:rsidTr="007A5935">
        <w:trPr>
          <w:trHeight w:val="39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C488" w14:textId="77777777" w:rsidR="00506B16" w:rsidRDefault="00506B16">
            <w:pPr>
              <w:spacing w:after="0" w:line="256" w:lineRule="auto"/>
              <w:ind w:left="101" w:hanging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oklepywanie; </w:t>
            </w:r>
          </w:p>
        </w:tc>
      </w:tr>
      <w:tr w:rsidR="00506B16" w14:paraId="1BACC0C7" w14:textId="77777777" w:rsidTr="007A5935">
        <w:trPr>
          <w:trHeight w:val="41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1613" w14:textId="77777777" w:rsidR="00506B16" w:rsidRDefault="00506B16">
            <w:pPr>
              <w:spacing w:after="0" w:line="256" w:lineRule="auto"/>
              <w:ind w:left="50" w:hanging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stosowanie okładów i kompresów; </w:t>
            </w:r>
          </w:p>
        </w:tc>
      </w:tr>
      <w:tr w:rsidR="00506B16" w14:paraId="51861CA8" w14:textId="77777777" w:rsidTr="007A5935">
        <w:trPr>
          <w:trHeight w:val="3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5F05" w14:textId="77777777" w:rsidR="00506B16" w:rsidRDefault="00506B16">
            <w:pPr>
              <w:spacing w:after="0" w:line="256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opatrunków.</w:t>
            </w:r>
          </w:p>
        </w:tc>
      </w:tr>
      <w:tr w:rsidR="00506B16" w14:paraId="32A70AE2" w14:textId="77777777" w:rsidTr="007A5935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2AB5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14C9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Podawanie  leków  drogą doustną,    doodbytniczą,  wziewną (inhalacje)  lub  przez  skórę (wcieranie).</w:t>
            </w:r>
          </w:p>
        </w:tc>
      </w:tr>
      <w:tr w:rsidR="00506B16" w14:paraId="5C7C54A7" w14:textId="77777777" w:rsidTr="007A5935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94BDB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DC88" w14:textId="77777777" w:rsidR="00506B16" w:rsidRDefault="00506B16">
            <w:pPr>
              <w:spacing w:after="0" w:line="256" w:lineRule="auto"/>
              <w:ind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Mierzenie temperatury, ciśnienia, poziomu cukru itp.</w:t>
            </w:r>
          </w:p>
        </w:tc>
      </w:tr>
      <w:tr w:rsidR="00506B16" w14:paraId="2D1C7C99" w14:textId="77777777" w:rsidTr="007A5935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5F44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69F4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czynności wynikające z indywidualnych zaleceń lekarskich.</w:t>
            </w:r>
          </w:p>
        </w:tc>
      </w:tr>
      <w:tr w:rsidR="00506B16" w14:paraId="3DA3C700" w14:textId="77777777" w:rsidTr="007A5935">
        <w:trPr>
          <w:trHeight w:val="39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8E4D3F2" w14:textId="77777777" w:rsidR="00506B16" w:rsidRDefault="00506B16">
            <w:pPr>
              <w:spacing w:after="0"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Zapewnienie kontaktów z otoczeniem </w:t>
            </w:r>
          </w:p>
        </w:tc>
      </w:tr>
      <w:tr w:rsidR="00506B16" w14:paraId="161B4175" w14:textId="77777777" w:rsidTr="007A5935">
        <w:trPr>
          <w:trHeight w:val="5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62DE8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EE22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Inicjowanie oraz ułatwianie kontaktu z rodziną i środowiskiem lokalnym.</w:t>
            </w:r>
          </w:p>
        </w:tc>
      </w:tr>
      <w:tr w:rsidR="00506B16" w14:paraId="316193BA" w14:textId="77777777" w:rsidTr="007A5935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D456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AEDF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 wyjść osoby starszej z miejsca zamieszkania -spacery na świeżym powietrzu.</w:t>
            </w:r>
          </w:p>
        </w:tc>
      </w:tr>
      <w:tr w:rsidR="00506B16" w14:paraId="35B4F52D" w14:textId="77777777" w:rsidTr="007A5935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23EF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47BE" w14:textId="77777777" w:rsidR="00506B16" w:rsidRDefault="00506B16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czynności: </w:t>
            </w:r>
          </w:p>
        </w:tc>
      </w:tr>
      <w:tr w:rsidR="00506B16" w14:paraId="699D993A" w14:textId="77777777" w:rsidTr="007A5935">
        <w:trPr>
          <w:trHeight w:val="53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A2E9F2E" w14:textId="77777777" w:rsidR="00506B16" w:rsidRDefault="00506B16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 przypadku zgonu  podopiecznego</w:t>
            </w:r>
          </w:p>
        </w:tc>
      </w:tr>
      <w:tr w:rsidR="00506B16" w14:paraId="57275551" w14:textId="77777777" w:rsidTr="007A5935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271A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F2E7" w14:textId="77777777" w:rsidR="00506B16" w:rsidRDefault="00506B16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wezwać lekarza celem stwierdzenia zgonu</w:t>
            </w:r>
          </w:p>
        </w:tc>
      </w:tr>
      <w:tr w:rsidR="00506B16" w14:paraId="55BBB2BB" w14:textId="77777777" w:rsidTr="007A5935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F69E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DE59" w14:textId="77777777" w:rsidR="00506B16" w:rsidRDefault="00506B16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niezwłocznie zawiadomić kierownika Punktu Opieki świadczącego usługi,</w:t>
            </w:r>
          </w:p>
        </w:tc>
      </w:tr>
      <w:tr w:rsidR="00506B16" w14:paraId="406E9A8D" w14:textId="77777777" w:rsidTr="007A5935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484D4" w14:textId="77777777" w:rsidR="00506B16" w:rsidRDefault="00506B16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8B23" w14:textId="77777777" w:rsidR="00506B16" w:rsidRDefault="00506B16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zawiadomić rodzinę klienta, jeśli dysponuje się adresem.</w:t>
            </w:r>
          </w:p>
        </w:tc>
      </w:tr>
    </w:tbl>
    <w:p w14:paraId="6E2BEF15" w14:textId="77777777" w:rsidR="00506B16" w:rsidRDefault="00506B16" w:rsidP="00506B16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267FECFF" w14:textId="77777777" w:rsidR="00506B16" w:rsidRDefault="00506B16" w:rsidP="00506B16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14B3A990" w14:textId="77777777" w:rsidR="00506B16" w:rsidRDefault="00506B16" w:rsidP="0050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145918" w14:textId="33AAF93C" w:rsidR="00506B16" w:rsidRDefault="00506B16" w:rsidP="005C678B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41285507" w14:textId="77777777" w:rsidR="00506B16" w:rsidRPr="005C678B" w:rsidRDefault="00506B16" w:rsidP="005C678B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sectPr w:rsidR="00506B16" w:rsidRPr="005C678B" w:rsidSect="00952FC1">
      <w:footerReference w:type="default" r:id="rId7"/>
      <w:pgSz w:w="11906" w:h="16838"/>
      <w:pgMar w:top="709" w:right="1417" w:bottom="709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1407" w14:textId="77777777" w:rsidR="00AC2AD5" w:rsidRDefault="00AC2AD5">
      <w:pPr>
        <w:spacing w:after="0" w:line="240" w:lineRule="auto"/>
      </w:pPr>
      <w:r>
        <w:separator/>
      </w:r>
    </w:p>
  </w:endnote>
  <w:endnote w:type="continuationSeparator" w:id="0">
    <w:p w14:paraId="18C577B1" w14:textId="77777777" w:rsidR="00AC2AD5" w:rsidRDefault="00AC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5B8D9" w14:textId="77777777" w:rsidR="00ED1201" w:rsidRDefault="00123C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3507C">
      <w:rPr>
        <w:noProof/>
      </w:rPr>
      <w:t>4</w:t>
    </w:r>
    <w:r>
      <w:fldChar w:fldCharType="end"/>
    </w:r>
  </w:p>
  <w:p w14:paraId="6CF128E2" w14:textId="77777777" w:rsidR="00ED1201" w:rsidRDefault="00AC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D8FC" w14:textId="77777777" w:rsidR="00AC2AD5" w:rsidRDefault="00AC2AD5">
      <w:pPr>
        <w:spacing w:after="0" w:line="240" w:lineRule="auto"/>
      </w:pPr>
      <w:r>
        <w:separator/>
      </w:r>
    </w:p>
  </w:footnote>
  <w:footnote w:type="continuationSeparator" w:id="0">
    <w:p w14:paraId="0AC1B4AC" w14:textId="77777777" w:rsidR="00AC2AD5" w:rsidRDefault="00AC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multilevel"/>
    <w:tmpl w:val="1E46A2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4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08" w:hanging="1800"/>
      </w:pPr>
      <w:rPr>
        <w:rFonts w:hint="default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7CDC4843"/>
    <w:multiLevelType w:val="multilevel"/>
    <w:tmpl w:val="C0B8E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8B"/>
    <w:rsid w:val="00005B4D"/>
    <w:rsid w:val="0006092A"/>
    <w:rsid w:val="00094D3F"/>
    <w:rsid w:val="000D0D2A"/>
    <w:rsid w:val="000F31FF"/>
    <w:rsid w:val="001176EE"/>
    <w:rsid w:val="00123C78"/>
    <w:rsid w:val="0017492B"/>
    <w:rsid w:val="0034721E"/>
    <w:rsid w:val="004B0D36"/>
    <w:rsid w:val="004C7877"/>
    <w:rsid w:val="00506B16"/>
    <w:rsid w:val="00532218"/>
    <w:rsid w:val="005C678B"/>
    <w:rsid w:val="00616630"/>
    <w:rsid w:val="00647528"/>
    <w:rsid w:val="00653822"/>
    <w:rsid w:val="00711E93"/>
    <w:rsid w:val="007757CE"/>
    <w:rsid w:val="0078111A"/>
    <w:rsid w:val="007A5935"/>
    <w:rsid w:val="008C7E43"/>
    <w:rsid w:val="00906C40"/>
    <w:rsid w:val="00923A86"/>
    <w:rsid w:val="00933898"/>
    <w:rsid w:val="00A145C8"/>
    <w:rsid w:val="00A227CD"/>
    <w:rsid w:val="00A70607"/>
    <w:rsid w:val="00AC2AD5"/>
    <w:rsid w:val="00B543F9"/>
    <w:rsid w:val="00B76257"/>
    <w:rsid w:val="00C62D8A"/>
    <w:rsid w:val="00C646B1"/>
    <w:rsid w:val="00CF736B"/>
    <w:rsid w:val="00D2232C"/>
    <w:rsid w:val="00D875E5"/>
    <w:rsid w:val="00DB408B"/>
    <w:rsid w:val="00F3507C"/>
    <w:rsid w:val="00F5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CE1"/>
  <w15:chartTrackingRefBased/>
  <w15:docId w15:val="{3CBE107E-7B09-4689-92D0-8C82A59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78B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67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5C678B"/>
    <w:rPr>
      <w:sz w:val="22"/>
      <w:szCs w:val="22"/>
      <w:lang w:val="x-none" w:eastAsia="ar-SA"/>
    </w:rPr>
  </w:style>
  <w:style w:type="table" w:customStyle="1" w:styleId="TableGrid">
    <w:name w:val="TableGrid"/>
    <w:rsid w:val="00506B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2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Matujzo</dc:creator>
  <cp:keywords/>
  <dc:description/>
  <cp:lastModifiedBy>Jolanta Kabzińska</cp:lastModifiedBy>
  <cp:revision>4</cp:revision>
  <cp:lastPrinted>2020-11-19T11:55:00Z</cp:lastPrinted>
  <dcterms:created xsi:type="dcterms:W3CDTF">2020-11-12T09:19:00Z</dcterms:created>
  <dcterms:modified xsi:type="dcterms:W3CDTF">2020-11-19T13:03:00Z</dcterms:modified>
</cp:coreProperties>
</file>