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57DE9C" w14:textId="107C4E87" w:rsidR="0011351D" w:rsidRPr="0011351D" w:rsidRDefault="0011351D" w:rsidP="0011351D">
      <w:pPr>
        <w:spacing w:after="0" w:line="240" w:lineRule="auto"/>
        <w:rPr>
          <w:rFonts w:ascii="Tahoma" w:eastAsia="Times New Roman" w:hAnsi="Tahoma" w:cs="Tahoma"/>
          <w:sz w:val="28"/>
          <w:szCs w:val="28"/>
          <w:lang w:eastAsia="pl-PL"/>
        </w:rPr>
      </w:pPr>
      <w:r w:rsidRPr="0011351D">
        <w:rPr>
          <w:rFonts w:ascii="Tahoma" w:eastAsia="Times New Roman" w:hAnsi="Tahoma" w:cs="Tahoma"/>
          <w:sz w:val="28"/>
          <w:szCs w:val="28"/>
          <w:lang w:eastAsia="pl-PL"/>
        </w:rPr>
        <w:t>Identyfikator postępowania</w:t>
      </w:r>
      <w:r w:rsidR="00E4454C">
        <w:rPr>
          <w:rFonts w:ascii="Tahoma" w:eastAsia="Times New Roman" w:hAnsi="Tahoma" w:cs="Tahoma"/>
          <w:sz w:val="28"/>
          <w:szCs w:val="28"/>
          <w:lang w:eastAsia="pl-PL"/>
        </w:rPr>
        <w:t>:</w:t>
      </w:r>
      <w:bookmarkStart w:id="0" w:name="_GoBack"/>
      <w:bookmarkEnd w:id="0"/>
      <w:r>
        <w:rPr>
          <w:rFonts w:ascii="Tahoma" w:eastAsia="Times New Roman" w:hAnsi="Tahoma" w:cs="Tahoma"/>
          <w:sz w:val="28"/>
          <w:szCs w:val="28"/>
          <w:lang w:eastAsia="pl-PL"/>
        </w:rPr>
        <w:t xml:space="preserve">   </w:t>
      </w:r>
      <w:r w:rsidRPr="0011351D">
        <w:rPr>
          <w:rFonts w:ascii="Tahoma" w:eastAsia="Times New Roman" w:hAnsi="Tahoma" w:cs="Tahoma"/>
          <w:sz w:val="28"/>
          <w:szCs w:val="28"/>
          <w:lang w:eastAsia="pl-PL"/>
        </w:rPr>
        <w:t>a4520b57-f872-4c98-a260-ef739119dd89</w:t>
      </w:r>
    </w:p>
    <w:p w14:paraId="2DBC70CE" w14:textId="77777777" w:rsidR="003F0C8C" w:rsidRPr="0011351D" w:rsidRDefault="003F0C8C">
      <w:pPr>
        <w:rPr>
          <w:rFonts w:ascii="Tahoma" w:hAnsi="Tahoma" w:cs="Tahoma"/>
          <w:sz w:val="28"/>
          <w:szCs w:val="28"/>
        </w:rPr>
      </w:pPr>
    </w:p>
    <w:sectPr w:rsidR="003F0C8C" w:rsidRPr="001135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C8C"/>
    <w:rsid w:val="0011351D"/>
    <w:rsid w:val="003F0C8C"/>
    <w:rsid w:val="00E44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40413"/>
  <w15:chartTrackingRefBased/>
  <w15:docId w15:val="{024AC8D3-DA99-4D29-8FD6-9A919DB69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34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identyfikator postępowania na miniportalu</dc:title>
  <dc:subject/>
  <dc:creator>Wojciech Babiarczuk</dc:creator>
  <cp:keywords/>
  <dc:description/>
  <cp:lastModifiedBy>Elżbieta Zienkowicz</cp:lastModifiedBy>
  <cp:revision>3</cp:revision>
  <dcterms:created xsi:type="dcterms:W3CDTF">2021-03-19T13:50:00Z</dcterms:created>
  <dcterms:modified xsi:type="dcterms:W3CDTF">2021-03-19T14:01:00Z</dcterms:modified>
</cp:coreProperties>
</file>