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69E49B0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01929B03" w14:textId="77777777" w:rsidR="00267FA7" w:rsidRDefault="00267FA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67FA7">
        <w:rPr>
          <w:rFonts w:ascii="Tahoma" w:eastAsia="Times New Roman" w:hAnsi="Tahoma" w:cs="Tahoma"/>
          <w:sz w:val="24"/>
          <w:szCs w:val="24"/>
          <w:lang w:eastAsia="pl-PL"/>
        </w:rPr>
        <w:t>e476ec51-d78e-4f86-ab27-255c17899914</w:t>
      </w:r>
      <w:r w:rsidRPr="00267FA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7F65D55D" w14:textId="77777777" w:rsidR="00267FA7" w:rsidRDefault="00267FA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1F0B3BF2" w14:textId="705170EB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</w:p>
    <w:p w14:paraId="3965F0DF" w14:textId="359DACEB" w:rsidR="009D0CBB" w:rsidRPr="009D0CBB" w:rsidRDefault="00267FA7" w:rsidP="00267FA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4"/>
          <w:szCs w:val="24"/>
          <w:lang w:eastAsia="pl-PL"/>
        </w:rPr>
      </w:pPr>
      <w:r w:rsidRPr="00267FA7">
        <w:rPr>
          <w:rFonts w:ascii="Tahoma" w:hAnsi="Tahoma" w:cs="Tahoma"/>
          <w:sz w:val="24"/>
          <w:szCs w:val="24"/>
        </w:rPr>
        <w:t>2022/BZP 00000997/01 z dnia 2022-01-03</w:t>
      </w:r>
      <w:bookmarkStart w:id="0" w:name="_GoBack"/>
      <w:bookmarkEnd w:id="0"/>
    </w:p>
    <w:sectPr w:rsidR="009D0CBB" w:rsidRPr="009D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267FA7"/>
    <w:rsid w:val="0047217C"/>
    <w:rsid w:val="0049733E"/>
    <w:rsid w:val="00671822"/>
    <w:rsid w:val="00786E8B"/>
    <w:rsid w:val="007F63C7"/>
    <w:rsid w:val="00846423"/>
    <w:rsid w:val="008A2CB7"/>
    <w:rsid w:val="009D0CBB"/>
    <w:rsid w:val="00B72E64"/>
    <w:rsid w:val="00C021CD"/>
    <w:rsid w:val="00D8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12</cp:revision>
  <dcterms:created xsi:type="dcterms:W3CDTF">2021-07-23T07:20:00Z</dcterms:created>
  <dcterms:modified xsi:type="dcterms:W3CDTF">2022-01-03T12:32:00Z</dcterms:modified>
</cp:coreProperties>
</file>