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ED" w:rsidRDefault="006837ED" w:rsidP="006837ED">
      <w:pPr>
        <w:jc w:val="right"/>
      </w:pPr>
      <w:bookmarkStart w:id="0" w:name="_Hlk97017372"/>
      <w:r>
        <w:rPr>
          <w:rFonts w:ascii="Tahoma" w:hAnsi="Tahoma" w:cs="Tahoma"/>
          <w:b/>
          <w:bCs/>
        </w:rPr>
        <w:t>Załącznik nr 4 do SWZ</w:t>
      </w:r>
      <w:bookmarkEnd w:id="0"/>
    </w:p>
    <w:p w:rsidR="006837ED" w:rsidRDefault="006837ED" w:rsidP="006837E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6325" w:rsidRPr="00125792" w:rsidRDefault="00F905E1" w:rsidP="008F0536">
      <w:pPr>
        <w:spacing w:before="240" w:after="360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C05B4F" w:rsidRPr="00C05B4F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</w:p>
    <w:p w:rsidR="00ED26C9" w:rsidRPr="00C05B4F" w:rsidRDefault="00F905E1" w:rsidP="00530C22">
      <w:pPr>
        <w:pStyle w:val="Nagwek9"/>
        <w:numPr>
          <w:ilvl w:val="12"/>
          <w:numId w:val="0"/>
        </w:numPr>
        <w:spacing w:before="0" w:after="240" w:line="276" w:lineRule="auto"/>
        <w:rPr>
          <w:rFonts w:ascii="Tahoma" w:hAnsi="Tahoma" w:cs="Tahoma"/>
          <w:i w:val="0"/>
          <w:iCs w:val="0"/>
          <w:color w:val="000000"/>
          <w:sz w:val="24"/>
          <w:szCs w:val="24"/>
        </w:rPr>
      </w:pPr>
      <w:r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t>Gmina Nowa Sól – Miasto</w:t>
      </w:r>
      <w:r w:rsidR="00C05B4F"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br/>
      </w:r>
      <w:r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t>ul. Piłsudskiego 12</w:t>
      </w:r>
      <w:r w:rsidR="00C05B4F"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br/>
      </w:r>
      <w:r w:rsidR="00ED26C9"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t>67 – 100  Nowa Sól</w:t>
      </w:r>
    </w:p>
    <w:p w:rsidR="00ED26C9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:rsidR="00ED26C9" w:rsidRPr="002731F2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  <w:color w:val="000000"/>
        </w:rPr>
      </w:pPr>
      <w:r w:rsidRPr="002731F2">
        <w:rPr>
          <w:rFonts w:ascii="Tahoma" w:hAnsi="Tahoma" w:cs="Tahoma"/>
          <w:bCs/>
          <w:color w:val="000000"/>
        </w:rPr>
        <w:t xml:space="preserve">Niniejsza oferta </w:t>
      </w:r>
      <w:r w:rsidR="00C05B4F" w:rsidRPr="002731F2">
        <w:rPr>
          <w:rFonts w:ascii="Tahoma" w:hAnsi="Tahoma" w:cs="Tahoma"/>
          <w:bCs/>
          <w:color w:val="000000"/>
        </w:rPr>
        <w:t>jest</w:t>
      </w:r>
      <w:r w:rsidRPr="002731F2">
        <w:rPr>
          <w:rFonts w:ascii="Tahoma" w:hAnsi="Tahoma" w:cs="Tahoma"/>
          <w:bCs/>
          <w:color w:val="000000"/>
        </w:rPr>
        <w:t xml:space="preserve"> złożona przez</w:t>
      </w:r>
      <w:r w:rsidRPr="002731F2">
        <w:rPr>
          <w:rFonts w:ascii="Tahoma" w:hAnsi="Tahoma" w:cs="Tahoma"/>
          <w:bCs/>
          <w:color w:val="000000"/>
          <w:vertAlign w:val="superscript"/>
        </w:rPr>
        <w:footnoteReference w:id="1"/>
      </w:r>
      <w:r w:rsidRPr="002731F2">
        <w:rPr>
          <w:rFonts w:ascii="Tahoma" w:hAnsi="Tahoma" w:cs="Tahoma"/>
          <w:bCs/>
          <w:color w:val="000000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ED26C9" w:rsidRPr="005F1795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ED26C9" w:rsidRPr="005F1795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ED26C9">
              <w:rPr>
                <w:rFonts w:ascii="Tahoma" w:hAnsi="Tahoma" w:cs="Tahoma"/>
              </w:rPr>
              <w:t>siedzib</w:t>
            </w:r>
            <w:r>
              <w:rPr>
                <w:rFonts w:ascii="Tahoma" w:hAnsi="Tahoma" w:cs="Tahoma"/>
              </w:rPr>
              <w:t>y</w:t>
            </w:r>
            <w:r w:rsidR="00ED26C9"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:rsidR="006404C9" w:rsidRPr="006404C9" w:rsidRDefault="006404C9" w:rsidP="006404C9">
      <w:pPr>
        <w:spacing w:before="120"/>
        <w:jc w:val="both"/>
        <w:rPr>
          <w:rFonts w:ascii="Tahoma" w:hAnsi="Tahoma" w:cs="Tahoma"/>
          <w:bCs/>
          <w:sz w:val="28"/>
          <w:szCs w:val="28"/>
        </w:rPr>
      </w:pPr>
      <w:r w:rsidRPr="006404C9">
        <w:rPr>
          <w:rFonts w:ascii="Tahoma" w:hAnsi="Tahoma" w:cs="Tahoma"/>
        </w:rPr>
        <w:t>Rodzaj wykonawcy: (zaznaczyć właściwe)</w:t>
      </w:r>
      <w:r w:rsidRPr="006404C9">
        <w:rPr>
          <w:rFonts w:ascii="Tahoma" w:hAnsi="Tahoma" w:cs="Tahoma"/>
          <w:sz w:val="28"/>
          <w:szCs w:val="28"/>
          <w:vertAlign w:val="superscript"/>
        </w:rPr>
        <w:footnoteReference w:id="2"/>
      </w:r>
      <w:r w:rsidRPr="006404C9">
        <w:rPr>
          <w:rFonts w:ascii="Tahoma" w:hAnsi="Tahoma" w:cs="Tahoma"/>
          <w:sz w:val="28"/>
          <w:szCs w:val="28"/>
        </w:rPr>
        <w:t xml:space="preserve"> </w:t>
      </w:r>
    </w:p>
    <w:p w:rsidR="006404C9" w:rsidRPr="006404C9" w:rsidRDefault="005278CE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-20599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mikroprzedsiębiorstwo</w:t>
      </w:r>
    </w:p>
    <w:p w:rsidR="006404C9" w:rsidRPr="006404C9" w:rsidRDefault="005278CE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16614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małe przedsiębiorstwo</w:t>
      </w:r>
    </w:p>
    <w:p w:rsidR="006404C9" w:rsidRPr="006404C9" w:rsidRDefault="005278CE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-5573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18"/>
          <w:lang w:eastAsia="en-US"/>
        </w:rPr>
        <w:t xml:space="preserve">średnie </w:t>
      </w:r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przedsiębiorstwo</w:t>
      </w:r>
    </w:p>
    <w:p w:rsidR="006404C9" w:rsidRPr="006404C9" w:rsidRDefault="005278CE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19700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18"/>
          <w:lang w:eastAsia="en-US"/>
        </w:rPr>
        <w:t xml:space="preserve">inny rodzaj </w:t>
      </w:r>
    </w:p>
    <w:p w:rsidR="002731F2" w:rsidRDefault="002731F2" w:rsidP="00530C22">
      <w:pPr>
        <w:spacing w:before="120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2731F2" w:rsidRPr="005F1795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</w:t>
            </w:r>
            <w:proofErr w:type="spellEnd"/>
            <w:r w:rsidRPr="005F179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5F1795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17"/>
        </w:trPr>
        <w:tc>
          <w:tcPr>
            <w:tcW w:w="3363" w:type="dxa"/>
            <w:shd w:val="pct15" w:color="auto" w:fill="auto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93553"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 w:rsidRPr="00F93553"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 xml:space="preserve">Osoba </w:t>
            </w:r>
            <w:r w:rsidR="00634577">
              <w:rPr>
                <w:rFonts w:ascii="Tahoma" w:hAnsi="Tahoma" w:cs="Tahoma"/>
              </w:rPr>
              <w:t xml:space="preserve">uprawniona </w:t>
            </w:r>
            <w:r w:rsidRPr="005F1795">
              <w:rPr>
                <w:rFonts w:ascii="Tahoma" w:hAnsi="Tahoma" w:cs="Tahoma"/>
              </w:rPr>
              <w:t>do kontaktów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2731F2" w:rsidRDefault="002731F2" w:rsidP="002731F2">
      <w:pPr>
        <w:jc w:val="both"/>
        <w:rPr>
          <w:rFonts w:ascii="Tahoma" w:hAnsi="Tahoma" w:cs="Tahoma"/>
        </w:rPr>
      </w:pPr>
    </w:p>
    <w:p w:rsidR="002647D9" w:rsidRDefault="002647D9" w:rsidP="006837ED">
      <w:pPr>
        <w:pStyle w:val="Nagwek1"/>
        <w:spacing w:before="600" w:after="120" w:line="276" w:lineRule="auto"/>
        <w:ind w:firstLine="709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lastRenderedPageBreak/>
        <w:t>Niniejszym składam/y ofertę w postępowaniu o udzielenie zamówienia publicznego p.n.:</w:t>
      </w:r>
    </w:p>
    <w:p w:rsidR="00CD45E2" w:rsidRPr="004B00BF" w:rsidRDefault="008F0536" w:rsidP="008F0536">
      <w:pPr>
        <w:spacing w:after="240" w:line="276" w:lineRule="auto"/>
        <w:jc w:val="center"/>
        <w:rPr>
          <w:rFonts w:ascii="Tahoma" w:hAnsi="Tahoma" w:cs="Tahoma"/>
          <w:b/>
          <w:bCs/>
          <w:color w:val="000000" w:themeColor="text1"/>
        </w:rPr>
      </w:pPr>
      <w:bookmarkStart w:id="1" w:name="_Hlk37145807"/>
      <w:r w:rsidRPr="008F0536">
        <w:rPr>
          <w:rFonts w:ascii="Tahoma" w:hAnsi="Tahoma" w:cs="Tahoma"/>
          <w:b/>
          <w:bCs/>
        </w:rPr>
        <w:t xml:space="preserve">Przebudowa placu z budową przyłącza linii kablowej </w:t>
      </w:r>
      <w:proofErr w:type="spellStart"/>
      <w:r w:rsidRPr="008F0536">
        <w:rPr>
          <w:rFonts w:ascii="Tahoma" w:hAnsi="Tahoma" w:cs="Tahoma"/>
          <w:b/>
          <w:bCs/>
        </w:rPr>
        <w:t>nn</w:t>
      </w:r>
      <w:proofErr w:type="spellEnd"/>
      <w:r w:rsidRPr="008F0536">
        <w:rPr>
          <w:rFonts w:ascii="Tahoma" w:hAnsi="Tahoma" w:cs="Tahoma"/>
          <w:b/>
          <w:bCs/>
        </w:rPr>
        <w:t xml:space="preserve"> pomiędzy budynkami przy ul. Szkolnej w Nowej Soli.</w:t>
      </w:r>
      <w:bookmarkEnd w:id="1"/>
    </w:p>
    <w:p w:rsidR="001D4BE9" w:rsidRPr="004B00BF" w:rsidRDefault="001D4BE9" w:rsidP="00BF260D">
      <w:pPr>
        <w:pStyle w:val="Akapitzlist"/>
        <w:numPr>
          <w:ilvl w:val="1"/>
          <w:numId w:val="21"/>
        </w:numPr>
        <w:spacing w:after="120" w:line="276" w:lineRule="auto"/>
        <w:ind w:left="425" w:hanging="425"/>
        <w:contextualSpacing/>
        <w:jc w:val="both"/>
        <w:rPr>
          <w:rFonts w:ascii="Tahoma" w:hAnsi="Tahoma" w:cs="Tahoma"/>
          <w:color w:val="000000" w:themeColor="text1"/>
        </w:rPr>
      </w:pPr>
      <w:r w:rsidRPr="004B00BF">
        <w:rPr>
          <w:rFonts w:ascii="Tahoma" w:hAnsi="Tahoma" w:cs="Tahoma"/>
          <w:color w:val="000000" w:themeColor="text1"/>
        </w:rPr>
        <w:t>Oferuję/</w:t>
      </w:r>
      <w:proofErr w:type="spellStart"/>
      <w:r w:rsidRPr="004B00BF">
        <w:rPr>
          <w:rFonts w:ascii="Tahoma" w:hAnsi="Tahoma" w:cs="Tahoma"/>
          <w:color w:val="000000" w:themeColor="text1"/>
        </w:rPr>
        <w:t>emy</w:t>
      </w:r>
      <w:proofErr w:type="spellEnd"/>
      <w:r w:rsidRPr="004B00BF">
        <w:rPr>
          <w:rFonts w:ascii="Tahoma" w:hAnsi="Tahoma" w:cs="Tahoma"/>
          <w:color w:val="000000" w:themeColor="text1"/>
        </w:rPr>
        <w:t xml:space="preserve"> wykonanie zamówienia </w:t>
      </w:r>
      <w:r w:rsidR="002647D9" w:rsidRPr="004B00BF">
        <w:rPr>
          <w:rFonts w:ascii="Tahoma" w:hAnsi="Tahoma" w:cs="Tahoma"/>
          <w:color w:val="000000" w:themeColor="text1"/>
        </w:rPr>
        <w:t xml:space="preserve">zgodnie z wymaganiami specyfikacji warunków zamówienia </w:t>
      </w:r>
      <w:r w:rsidRPr="004B00BF">
        <w:rPr>
          <w:rFonts w:ascii="Tahoma" w:hAnsi="Tahoma" w:cs="Tahoma"/>
          <w:b/>
          <w:color w:val="000000" w:themeColor="text1"/>
        </w:rPr>
        <w:t>za cenę ryczałtową</w:t>
      </w:r>
      <w:r w:rsidRPr="004B00BF">
        <w:rPr>
          <w:rFonts w:ascii="Tahoma" w:hAnsi="Tahoma" w:cs="Tahoma"/>
          <w:color w:val="000000" w:themeColor="text1"/>
        </w:rPr>
        <w:t xml:space="preserve"> w wysokości: 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1"/>
        <w:gridCol w:w="3150"/>
      </w:tblGrid>
      <w:tr w:rsidR="004B00BF" w:rsidRPr="004B00BF" w:rsidTr="00BF260D">
        <w:trPr>
          <w:trHeight w:val="610"/>
          <w:jc w:val="center"/>
        </w:trPr>
        <w:tc>
          <w:tcPr>
            <w:tcW w:w="5571" w:type="dxa"/>
            <w:shd w:val="pct15" w:color="auto" w:fill="auto"/>
            <w:vAlign w:val="center"/>
          </w:tcPr>
          <w:p w:rsidR="00B43D2B" w:rsidRPr="004B00BF" w:rsidRDefault="007819D0" w:rsidP="00BF260D">
            <w:pPr>
              <w:numPr>
                <w:ilvl w:val="12"/>
                <w:numId w:val="21"/>
              </w:numPr>
              <w:rPr>
                <w:rFonts w:ascii="Tahoma" w:hAnsi="Tahoma"/>
                <w:b/>
                <w:bCs/>
                <w:color w:val="000000" w:themeColor="text1"/>
              </w:rPr>
            </w:pPr>
            <w:r w:rsidRPr="004B00BF">
              <w:rPr>
                <w:rFonts w:ascii="Tahoma" w:hAnsi="Tahoma"/>
                <w:b/>
                <w:bCs/>
                <w:color w:val="000000" w:themeColor="text1"/>
              </w:rPr>
              <w:t>C</w:t>
            </w:r>
            <w:r w:rsidR="00B43D2B" w:rsidRPr="004B00BF">
              <w:rPr>
                <w:rFonts w:ascii="Tahoma" w:hAnsi="Tahoma"/>
                <w:b/>
                <w:bCs/>
                <w:color w:val="000000" w:themeColor="text1"/>
              </w:rPr>
              <w:t>ena oferty netto </w:t>
            </w:r>
          </w:p>
        </w:tc>
        <w:tc>
          <w:tcPr>
            <w:tcW w:w="3150" w:type="dxa"/>
            <w:vAlign w:val="center"/>
          </w:tcPr>
          <w:p w:rsidR="00B43D2B" w:rsidRPr="004B00BF" w:rsidRDefault="00B43D2B" w:rsidP="00BF260D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</w:p>
        </w:tc>
      </w:tr>
      <w:tr w:rsidR="004B00BF" w:rsidRPr="004B00BF" w:rsidTr="00BF260D">
        <w:trPr>
          <w:trHeight w:val="610"/>
          <w:jc w:val="center"/>
        </w:trPr>
        <w:tc>
          <w:tcPr>
            <w:tcW w:w="5571" w:type="dxa"/>
            <w:shd w:val="pct15" w:color="auto" w:fill="auto"/>
            <w:vAlign w:val="center"/>
          </w:tcPr>
          <w:p w:rsidR="00703A95" w:rsidRPr="004B00BF" w:rsidRDefault="00703A95" w:rsidP="00BF260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color w:val="000000" w:themeColor="text1"/>
              </w:rPr>
            </w:pPr>
            <w:r w:rsidRPr="004B00BF">
              <w:rPr>
                <w:rFonts w:ascii="Tahoma" w:hAnsi="Tahoma"/>
                <w:b/>
                <w:bCs/>
                <w:color w:val="000000" w:themeColor="text1"/>
              </w:rPr>
              <w:t>Stawka podatku Vat</w:t>
            </w:r>
          </w:p>
        </w:tc>
        <w:tc>
          <w:tcPr>
            <w:tcW w:w="3150" w:type="dxa"/>
            <w:vAlign w:val="center"/>
          </w:tcPr>
          <w:p w:rsidR="00703A95" w:rsidRPr="004B00BF" w:rsidRDefault="00CD56F2" w:rsidP="00BF260D">
            <w:pPr>
              <w:jc w:val="center"/>
              <w:rPr>
                <w:rFonts w:ascii="Tahoma" w:hAnsi="Tahoma" w:cs="Tahoma"/>
                <w:iCs/>
                <w:color w:val="000000" w:themeColor="text1"/>
                <w:sz w:val="16"/>
                <w:szCs w:val="16"/>
              </w:rPr>
            </w:pPr>
            <w:r w:rsidRPr="004B00BF">
              <w:rPr>
                <w:rFonts w:ascii="Tahoma" w:hAnsi="Tahoma" w:cs="Tahoma"/>
                <w:iCs/>
                <w:color w:val="000000" w:themeColor="text1"/>
              </w:rPr>
              <w:t>23%</w:t>
            </w:r>
          </w:p>
        </w:tc>
      </w:tr>
      <w:tr w:rsidR="004B00BF" w:rsidRPr="004B00BF" w:rsidTr="00BF260D">
        <w:trPr>
          <w:trHeight w:val="610"/>
          <w:jc w:val="center"/>
        </w:trPr>
        <w:tc>
          <w:tcPr>
            <w:tcW w:w="5571" w:type="dxa"/>
            <w:shd w:val="pct15" w:color="auto" w:fill="auto"/>
            <w:vAlign w:val="center"/>
          </w:tcPr>
          <w:p w:rsidR="00703A95" w:rsidRPr="004B00BF" w:rsidRDefault="00703A95" w:rsidP="00BF260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color w:val="000000" w:themeColor="text1"/>
              </w:rPr>
            </w:pPr>
            <w:r w:rsidRPr="004B00BF">
              <w:rPr>
                <w:rFonts w:ascii="Tahoma" w:hAnsi="Tahoma"/>
                <w:b/>
                <w:bCs/>
                <w:color w:val="000000" w:themeColor="text1"/>
              </w:rPr>
              <w:t>Wartość podatku Vat</w:t>
            </w:r>
          </w:p>
        </w:tc>
        <w:tc>
          <w:tcPr>
            <w:tcW w:w="3150" w:type="dxa"/>
            <w:vAlign w:val="center"/>
          </w:tcPr>
          <w:p w:rsidR="00703A95" w:rsidRPr="004B00BF" w:rsidRDefault="00703A95" w:rsidP="00BF260D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</w:p>
        </w:tc>
      </w:tr>
      <w:tr w:rsidR="004B00BF" w:rsidRPr="004B00BF" w:rsidTr="00BF260D">
        <w:trPr>
          <w:trHeight w:val="610"/>
          <w:jc w:val="center"/>
        </w:trPr>
        <w:tc>
          <w:tcPr>
            <w:tcW w:w="5571" w:type="dxa"/>
            <w:shd w:val="pct15" w:color="auto" w:fill="auto"/>
            <w:vAlign w:val="center"/>
          </w:tcPr>
          <w:p w:rsidR="00703A95" w:rsidRPr="004B00BF" w:rsidRDefault="00703A95" w:rsidP="00BF260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color w:val="000000" w:themeColor="text1"/>
              </w:rPr>
            </w:pPr>
            <w:r w:rsidRPr="004B00BF">
              <w:rPr>
                <w:rFonts w:ascii="Tahoma" w:hAnsi="Tahoma"/>
                <w:b/>
                <w:bCs/>
                <w:color w:val="000000" w:themeColor="text1"/>
              </w:rPr>
              <w:t xml:space="preserve">Cena oferty brutto </w:t>
            </w:r>
          </w:p>
        </w:tc>
        <w:tc>
          <w:tcPr>
            <w:tcW w:w="3150" w:type="dxa"/>
            <w:vAlign w:val="center"/>
          </w:tcPr>
          <w:p w:rsidR="00703A95" w:rsidRPr="004B00BF" w:rsidRDefault="00703A95" w:rsidP="00BF260D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</w:p>
        </w:tc>
      </w:tr>
    </w:tbl>
    <w:p w:rsidR="00C96E42" w:rsidRPr="00BF260D" w:rsidRDefault="00B545B7" w:rsidP="00C96E42">
      <w:pPr>
        <w:spacing w:before="360" w:line="480" w:lineRule="auto"/>
        <w:jc w:val="both"/>
        <w:rPr>
          <w:rFonts w:ascii="Tahoma" w:hAnsi="Tahoma"/>
          <w:color w:val="000000" w:themeColor="text1"/>
        </w:rPr>
      </w:pPr>
      <w:r w:rsidRPr="00BF260D">
        <w:rPr>
          <w:rFonts w:ascii="Tahoma" w:hAnsi="Tahoma"/>
          <w:b/>
          <w:bCs/>
          <w:color w:val="000000" w:themeColor="text1"/>
        </w:rPr>
        <w:t>S</w:t>
      </w:r>
      <w:r w:rsidR="00F905E1" w:rsidRPr="00BF260D">
        <w:rPr>
          <w:rFonts w:ascii="Tahoma" w:hAnsi="Tahoma"/>
          <w:b/>
          <w:bCs/>
          <w:color w:val="000000" w:themeColor="text1"/>
        </w:rPr>
        <w:t>łownie cena oferty brutto</w:t>
      </w:r>
      <w:r w:rsidR="00F905E1" w:rsidRPr="00BF260D">
        <w:rPr>
          <w:rFonts w:ascii="Tahoma" w:hAnsi="Tahoma"/>
          <w:color w:val="000000" w:themeColor="text1"/>
        </w:rPr>
        <w:t>:</w:t>
      </w:r>
      <w:r w:rsidR="00900488" w:rsidRPr="00BF260D">
        <w:rPr>
          <w:rFonts w:ascii="Tahoma" w:hAnsi="Tahoma"/>
          <w:color w:val="000000" w:themeColor="text1"/>
        </w:rPr>
        <w:t xml:space="preserve"> </w:t>
      </w:r>
      <w:r w:rsidR="00F905E1" w:rsidRPr="00BF260D">
        <w:rPr>
          <w:rFonts w:ascii="Tahoma" w:hAnsi="Tahoma"/>
          <w:color w:val="000000" w:themeColor="text1"/>
        </w:rPr>
        <w:t>………………</w:t>
      </w:r>
      <w:r w:rsidRPr="00BF260D">
        <w:rPr>
          <w:rFonts w:ascii="Tahoma" w:hAnsi="Tahoma"/>
          <w:color w:val="000000" w:themeColor="text1"/>
        </w:rPr>
        <w:t>……………….…………….</w:t>
      </w:r>
      <w:r w:rsidR="00F905E1" w:rsidRPr="00BF260D">
        <w:rPr>
          <w:rFonts w:ascii="Tahoma" w:hAnsi="Tahoma"/>
          <w:color w:val="000000" w:themeColor="text1"/>
        </w:rPr>
        <w:t>……………………</w:t>
      </w:r>
    </w:p>
    <w:p w:rsidR="00FF4276" w:rsidRPr="00BF260D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>Oświadczam</w:t>
      </w:r>
      <w:r w:rsidR="00806E71" w:rsidRPr="00BF260D">
        <w:rPr>
          <w:rFonts w:ascii="Tahoma" w:hAnsi="Tahoma" w:cs="Tahoma"/>
          <w:color w:val="000000" w:themeColor="text1"/>
        </w:rPr>
        <w:t>/</w:t>
      </w:r>
      <w:r w:rsidR="00900488" w:rsidRPr="00BF260D">
        <w:rPr>
          <w:rFonts w:ascii="Tahoma" w:hAnsi="Tahoma" w:cs="Tahoma"/>
          <w:color w:val="000000" w:themeColor="text1"/>
        </w:rPr>
        <w:t>y</w:t>
      </w:r>
      <w:r w:rsidRPr="00BF260D">
        <w:rPr>
          <w:rFonts w:ascii="Tahoma" w:hAnsi="Tahoma" w:cs="Tahoma"/>
          <w:color w:val="000000" w:themeColor="text1"/>
        </w:rPr>
        <w:t>, że oferowana cena uwzględ</w:t>
      </w:r>
      <w:r w:rsidR="007F3233" w:rsidRPr="00BF260D">
        <w:rPr>
          <w:rFonts w:ascii="Tahoma" w:hAnsi="Tahoma" w:cs="Tahoma"/>
          <w:color w:val="000000" w:themeColor="text1"/>
        </w:rPr>
        <w:t>nia wszystkie koszty związane z </w:t>
      </w:r>
      <w:r w:rsidRPr="00BF260D">
        <w:rPr>
          <w:rFonts w:ascii="Tahoma" w:hAnsi="Tahoma" w:cs="Tahoma"/>
          <w:color w:val="000000" w:themeColor="text1"/>
        </w:rPr>
        <w:t>realizacją zamówienia.</w:t>
      </w:r>
    </w:p>
    <w:p w:rsidR="00973073" w:rsidRPr="00BF260D" w:rsidRDefault="00973073" w:rsidP="00703A95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i/>
          <w:color w:val="000000" w:themeColor="text1"/>
          <w:sz w:val="20"/>
          <w:szCs w:val="20"/>
        </w:rPr>
      </w:pPr>
      <w:r w:rsidRPr="00BF260D">
        <w:rPr>
          <w:rFonts w:ascii="Tahoma" w:hAnsi="Tahoma" w:cs="Tahoma"/>
          <w:b/>
          <w:bCs/>
          <w:i/>
          <w:color w:val="000000" w:themeColor="text1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:rsidR="00F909DE" w:rsidRPr="00BF260D" w:rsidRDefault="00F909DE" w:rsidP="00F909DE">
      <w:pPr>
        <w:spacing w:after="120" w:line="276" w:lineRule="auto"/>
        <w:ind w:right="-2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:rsidR="009A2D1C" w:rsidRPr="00BF260D" w:rsidRDefault="002647D9" w:rsidP="008F0536">
      <w:pPr>
        <w:tabs>
          <w:tab w:val="left" w:pos="426"/>
        </w:tabs>
        <w:spacing w:before="240" w:after="12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bCs/>
          <w:color w:val="000000" w:themeColor="text1"/>
        </w:rPr>
        <w:t>Informuję</w:t>
      </w:r>
      <w:r w:rsidR="009A2D1C" w:rsidRPr="00BF260D">
        <w:rPr>
          <w:rFonts w:ascii="Tahoma" w:hAnsi="Tahoma" w:cs="Tahoma"/>
          <w:bCs/>
          <w:color w:val="000000" w:themeColor="text1"/>
        </w:rPr>
        <w:t>/</w:t>
      </w:r>
      <w:r w:rsidRPr="00BF260D">
        <w:rPr>
          <w:rFonts w:ascii="Tahoma" w:hAnsi="Tahoma" w:cs="Tahoma"/>
          <w:bCs/>
          <w:color w:val="000000" w:themeColor="text1"/>
        </w:rPr>
        <w:t>m</w:t>
      </w:r>
      <w:r w:rsidR="009A2D1C" w:rsidRPr="00BF260D">
        <w:rPr>
          <w:rFonts w:ascii="Tahoma" w:hAnsi="Tahoma" w:cs="Tahoma"/>
          <w:bCs/>
          <w:color w:val="000000" w:themeColor="text1"/>
        </w:rPr>
        <w:t xml:space="preserve">y, że złożona oferta </w:t>
      </w:r>
      <w:bookmarkStart w:id="2" w:name="_Hlk65134761"/>
      <w:r w:rsidR="009A2D1C" w:rsidRPr="00BF260D">
        <w:rPr>
          <w:rFonts w:ascii="Tahoma" w:hAnsi="Tahoma" w:cs="Tahoma"/>
          <w:bCs/>
          <w:color w:val="000000" w:themeColor="text1"/>
        </w:rPr>
        <w:t>prowadzi do powstania u zamawiającego</w:t>
      </w:r>
      <w:r w:rsidR="009A2D1C" w:rsidRPr="00BF260D">
        <w:rPr>
          <w:rFonts w:ascii="Tahoma" w:hAnsi="Tahoma" w:cs="Tahoma"/>
          <w:color w:val="000000" w:themeColor="text1"/>
        </w:rPr>
        <w:t xml:space="preserve"> </w:t>
      </w:r>
      <w:r w:rsidR="001D3495" w:rsidRPr="00BF260D">
        <w:rPr>
          <w:rFonts w:ascii="Tahoma" w:hAnsi="Tahoma" w:cs="Tahoma"/>
          <w:color w:val="000000" w:themeColor="text1"/>
        </w:rPr>
        <w:t>obowiązku podatkowego zgodnie z </w:t>
      </w:r>
      <w:r w:rsidR="009A2D1C" w:rsidRPr="00BF260D">
        <w:rPr>
          <w:rFonts w:ascii="Tahoma" w:hAnsi="Tahoma" w:cs="Tahoma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BF260D">
        <w:rPr>
          <w:rFonts w:ascii="Tahoma" w:hAnsi="Tahoma" w:cs="Tahoma"/>
          <w:color w:val="000000" w:themeColor="text1"/>
        </w:rPr>
        <w:t>ędzie prowadzić do </w:t>
      </w:r>
      <w:r w:rsidR="009A2D1C" w:rsidRPr="00BF260D">
        <w:rPr>
          <w:rFonts w:ascii="Tahoma" w:hAnsi="Tahoma" w:cs="Tahoma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BF260D" w:rsidRPr="00BF260D" w:rsidTr="00CD45E2">
        <w:tc>
          <w:tcPr>
            <w:tcW w:w="580" w:type="dxa"/>
            <w:shd w:val="pct12" w:color="auto" w:fill="auto"/>
          </w:tcPr>
          <w:bookmarkEnd w:id="2"/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Lp</w:t>
            </w:r>
            <w:proofErr w:type="spellEnd"/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Wartość</w:t>
            </w:r>
            <w:proofErr w:type="spellEnd"/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bez </w:t>
            </w:r>
            <w:proofErr w:type="spellStart"/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kwoty</w:t>
            </w:r>
            <w:proofErr w:type="spellEnd"/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Stawka</w:t>
            </w:r>
            <w:proofErr w:type="spellEnd"/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podatku</w:t>
            </w:r>
            <w:proofErr w:type="spellEnd"/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 xml:space="preserve"> Vat</w:t>
            </w:r>
          </w:p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BF260D" w:rsidRPr="00BF260D" w:rsidTr="00FA6270">
        <w:trPr>
          <w:trHeight w:val="523"/>
        </w:trPr>
        <w:tc>
          <w:tcPr>
            <w:tcW w:w="580" w:type="dxa"/>
            <w:shd w:val="clear" w:color="auto" w:fill="auto"/>
          </w:tcPr>
          <w:p w:rsidR="00973073" w:rsidRPr="00BF260D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973073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FA6270" w:rsidRDefault="00FA6270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FA6270" w:rsidRPr="00BF260D" w:rsidRDefault="00FA6270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973073" w:rsidRPr="00BF260D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973073" w:rsidRPr="00BF260D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794012" w:rsidRDefault="009A2D1C" w:rsidP="00FA6270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 xml:space="preserve">Oświadczam/y, że niewypełnienie </w:t>
      </w:r>
      <w:r w:rsidR="00FB593C" w:rsidRPr="00BF260D">
        <w:rPr>
          <w:rFonts w:ascii="Tahoma" w:hAnsi="Tahoma" w:cs="Tahoma"/>
          <w:color w:val="000000" w:themeColor="text1"/>
        </w:rPr>
        <w:t xml:space="preserve">formularza </w:t>
      </w:r>
      <w:r w:rsidRPr="00BF260D">
        <w:rPr>
          <w:rFonts w:ascii="Tahoma" w:hAnsi="Tahoma" w:cs="Tahoma"/>
          <w:color w:val="000000" w:themeColor="text1"/>
        </w:rPr>
        <w:t>oferty w zakresie wskazanym powyżej oznacza, że złożenie oferty nie prowadzi do powstania obowiązku podatkowego po stronie zamawiającego.</w:t>
      </w:r>
    </w:p>
    <w:p w:rsidR="005278CE" w:rsidRPr="00BF260D" w:rsidRDefault="005278CE" w:rsidP="00FA6270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</w:p>
    <w:p w:rsidR="005278CE" w:rsidRDefault="005278CE" w:rsidP="005278CE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>Oświadczam/y, że n</w:t>
      </w:r>
      <w:r w:rsidRPr="008D2614">
        <w:rPr>
          <w:rFonts w:ascii="Tahoma" w:hAnsi="Tahoma" w:cs="Tahoma"/>
          <w:color w:val="auto"/>
        </w:rPr>
        <w:t xml:space="preserve">a </w:t>
      </w:r>
      <w:r>
        <w:rPr>
          <w:rFonts w:ascii="Tahoma" w:hAnsi="Tahoma" w:cs="Tahoma"/>
          <w:color w:val="auto"/>
        </w:rPr>
        <w:t>przedmiot zamówienia</w:t>
      </w:r>
      <w:r w:rsidRPr="008D2614">
        <w:rPr>
          <w:rFonts w:ascii="Tahoma" w:hAnsi="Tahoma" w:cs="Tahoma"/>
          <w:color w:val="auto"/>
        </w:rPr>
        <w:t xml:space="preserve"> udzielam</w:t>
      </w:r>
      <w:r>
        <w:rPr>
          <w:rFonts w:ascii="Tahoma" w:hAnsi="Tahoma" w:cs="Tahoma"/>
          <w:color w:val="auto"/>
        </w:rPr>
        <w:t>/y</w:t>
      </w:r>
      <w:r w:rsidRPr="008D2614">
        <w:rPr>
          <w:rFonts w:ascii="Tahoma" w:hAnsi="Tahoma" w:cs="Tahoma"/>
          <w:color w:val="auto"/>
        </w:rPr>
        <w:t xml:space="preserve"> gwarancj</w:t>
      </w:r>
      <w:r>
        <w:rPr>
          <w:rFonts w:ascii="Tahoma" w:hAnsi="Tahoma" w:cs="Tahoma"/>
          <w:color w:val="auto"/>
        </w:rPr>
        <w:t>i</w:t>
      </w:r>
      <w:r w:rsidRPr="008D2614">
        <w:rPr>
          <w:rFonts w:ascii="Tahoma" w:hAnsi="Tahoma" w:cs="Tahoma"/>
          <w:color w:val="auto"/>
        </w:rPr>
        <w:t xml:space="preserve"> jakości </w:t>
      </w:r>
      <w:r>
        <w:rPr>
          <w:rFonts w:ascii="Tahoma" w:hAnsi="Tahoma" w:cs="Tahoma"/>
          <w:color w:val="auto"/>
        </w:rPr>
        <w:t>i </w:t>
      </w:r>
      <w:r w:rsidRPr="008D2614">
        <w:rPr>
          <w:rFonts w:ascii="Tahoma" w:hAnsi="Tahoma" w:cs="Tahoma"/>
          <w:color w:val="auto"/>
        </w:rPr>
        <w:t>rękojmię za wady</w:t>
      </w:r>
      <w:r>
        <w:rPr>
          <w:rFonts w:ascii="Tahoma" w:hAnsi="Tahoma" w:cs="Tahoma"/>
          <w:color w:val="auto"/>
        </w:rPr>
        <w:t xml:space="preserve"> </w:t>
      </w:r>
      <w:r w:rsidRPr="008D2614">
        <w:rPr>
          <w:rFonts w:ascii="Tahoma" w:hAnsi="Tahoma" w:cs="Tahoma"/>
          <w:color w:val="auto"/>
        </w:rPr>
        <w:t xml:space="preserve">na okres </w:t>
      </w:r>
    </w:p>
    <w:p w:rsidR="005278CE" w:rsidRDefault="005278CE" w:rsidP="005278CE">
      <w:pPr>
        <w:pStyle w:val="Default"/>
        <w:ind w:left="397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t xml:space="preserve">                                                 </w:t>
      </w:r>
      <w:r w:rsidRPr="008D2614">
        <w:rPr>
          <w:rFonts w:ascii="Tahoma" w:hAnsi="Tahoma" w:cs="Tahoma"/>
          <w:color w:val="auto"/>
        </w:rPr>
        <w:t>……</w:t>
      </w:r>
      <w:r>
        <w:rPr>
          <w:rFonts w:ascii="Tahoma" w:hAnsi="Tahoma" w:cs="Tahoma"/>
          <w:color w:val="auto"/>
        </w:rPr>
        <w:t>…………</w:t>
      </w:r>
      <w:r w:rsidRPr="008D2614">
        <w:rPr>
          <w:rFonts w:ascii="Tahoma" w:hAnsi="Tahoma" w:cs="Tahoma"/>
          <w:color w:val="auto"/>
        </w:rPr>
        <w:t xml:space="preserve">……. </w:t>
      </w:r>
      <w:r>
        <w:rPr>
          <w:rFonts w:ascii="Tahoma" w:hAnsi="Tahoma" w:cs="Tahoma"/>
          <w:b/>
          <w:color w:val="auto"/>
        </w:rPr>
        <w:t>miesięcy</w:t>
      </w:r>
    </w:p>
    <w:p w:rsidR="005278CE" w:rsidRPr="004607CA" w:rsidRDefault="005278CE" w:rsidP="005278CE">
      <w:pPr>
        <w:pStyle w:val="Default"/>
        <w:ind w:left="397"/>
        <w:jc w:val="both"/>
        <w:rPr>
          <w:rFonts w:ascii="Tahoma" w:hAnsi="Tahoma" w:cs="Tahoma"/>
          <w:color w:val="auto"/>
          <w:sz w:val="10"/>
          <w:szCs w:val="10"/>
        </w:rPr>
      </w:pPr>
    </w:p>
    <w:p w:rsidR="005278CE" w:rsidRPr="004607CA" w:rsidRDefault="005278CE" w:rsidP="005278CE">
      <w:pPr>
        <w:pStyle w:val="Default"/>
        <w:spacing w:line="276" w:lineRule="auto"/>
        <w:ind w:left="397"/>
        <w:jc w:val="both"/>
        <w:rPr>
          <w:rFonts w:ascii="Tahoma" w:hAnsi="Tahoma" w:cs="Tahoma"/>
          <w:color w:val="auto"/>
          <w:sz w:val="10"/>
          <w:szCs w:val="10"/>
        </w:rPr>
      </w:pPr>
    </w:p>
    <w:p w:rsidR="005278CE" w:rsidRDefault="005278CE" w:rsidP="005278CE">
      <w:pPr>
        <w:pStyle w:val="Akapitzlist"/>
        <w:spacing w:after="120"/>
        <w:ind w:left="397"/>
        <w:jc w:val="both"/>
        <w:rPr>
          <w:rFonts w:ascii="Tahoma" w:hAnsi="Tahoma" w:cs="Tahoma"/>
          <w:b/>
          <w:u w:val="single"/>
        </w:rPr>
      </w:pPr>
      <w:r w:rsidRPr="00D608FA">
        <w:rPr>
          <w:rFonts w:ascii="Tahoma" w:hAnsi="Tahoma" w:cs="Tahoma"/>
          <w:b/>
          <w:u w:val="single"/>
        </w:rPr>
        <w:t>UWAGA: należy określić oferowany okres gwarancji jakości i rękojmi za wady.</w:t>
      </w:r>
    </w:p>
    <w:p w:rsidR="005278CE" w:rsidRPr="000A52C0" w:rsidRDefault="005278CE" w:rsidP="005278CE">
      <w:pPr>
        <w:pStyle w:val="Akapitzlist"/>
        <w:spacing w:line="276" w:lineRule="auto"/>
        <w:ind w:left="397"/>
        <w:contextualSpacing/>
        <w:jc w:val="both"/>
        <w:rPr>
          <w:rFonts w:ascii="Tahoma" w:hAnsi="Tahoma" w:cs="Tahoma"/>
          <w:b/>
          <w:u w:val="single"/>
        </w:rPr>
      </w:pPr>
      <w:bookmarkStart w:id="3" w:name="_Hlk530056496"/>
      <w:r w:rsidRPr="000A52C0">
        <w:rPr>
          <w:rFonts w:ascii="Tahoma" w:eastAsia="Calibri" w:hAnsi="Tahoma" w:cs="Tahoma"/>
        </w:rPr>
        <w:t>W przypadku gdy wykonawca nie zadeklaruje w formularzu oferty okresu gwarancji jakości zamawiający uzna, że wykonawca oferuje minimalny okres gwarancji jakości wymagany przez zamawiającego</w:t>
      </w:r>
      <w:bookmarkEnd w:id="3"/>
      <w:r w:rsidRPr="000A52C0">
        <w:rPr>
          <w:rFonts w:ascii="Tahoma" w:eastAsia="Calibri" w:hAnsi="Tahoma" w:cs="Tahoma"/>
        </w:rPr>
        <w:t xml:space="preserve"> </w:t>
      </w:r>
      <w:r w:rsidRPr="000A52C0">
        <w:rPr>
          <w:rFonts w:ascii="Tahoma" w:eastAsia="Calibri" w:hAnsi="Tahoma" w:cs="Tahoma"/>
          <w:highlight w:val="white"/>
        </w:rPr>
        <w:t>i nie otrzyma dodatkowych punktów</w:t>
      </w:r>
      <w:r w:rsidRPr="000A52C0">
        <w:rPr>
          <w:rFonts w:ascii="Tahoma" w:eastAsia="Calibri" w:hAnsi="Tahoma" w:cs="Tahoma"/>
        </w:rPr>
        <w:t xml:space="preserve"> w tym kryterium.</w:t>
      </w:r>
    </w:p>
    <w:p w:rsidR="008F0536" w:rsidRDefault="009A2D1C" w:rsidP="005278CE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num" w:pos="1420"/>
        </w:tabs>
        <w:spacing w:before="240" w:after="12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>Oświadczam/y, że akceptuję/</w:t>
      </w:r>
      <w:proofErr w:type="spellStart"/>
      <w:r w:rsidRPr="00BF260D">
        <w:rPr>
          <w:rFonts w:ascii="Tahoma" w:hAnsi="Tahoma" w:cs="Tahoma"/>
          <w:color w:val="000000" w:themeColor="text1"/>
        </w:rPr>
        <w:t>emy</w:t>
      </w:r>
      <w:proofErr w:type="spellEnd"/>
      <w:r w:rsidRPr="00BF260D">
        <w:rPr>
          <w:rFonts w:ascii="Tahoma" w:hAnsi="Tahoma" w:cs="Tahoma"/>
          <w:color w:val="000000" w:themeColor="text1"/>
        </w:rPr>
        <w:t xml:space="preserve"> </w:t>
      </w:r>
      <w:r w:rsidR="00F40832" w:rsidRPr="00BF260D">
        <w:rPr>
          <w:rFonts w:ascii="Tahoma" w:hAnsi="Tahoma" w:cs="Tahoma"/>
          <w:color w:val="000000" w:themeColor="text1"/>
        </w:rPr>
        <w:t xml:space="preserve">projektowane postanowienia umowy w sprawie zamówienia publicznego, które zostaną wprowadzone do treści tej umowy stanowiące załącznik nr </w:t>
      </w:r>
      <w:r w:rsidR="000A60BA" w:rsidRPr="00BF260D">
        <w:rPr>
          <w:rFonts w:ascii="Tahoma" w:hAnsi="Tahoma" w:cs="Tahoma"/>
          <w:color w:val="000000" w:themeColor="text1"/>
        </w:rPr>
        <w:t>3</w:t>
      </w:r>
      <w:r w:rsidR="00F40832" w:rsidRPr="00BF260D">
        <w:rPr>
          <w:rFonts w:ascii="Tahoma" w:hAnsi="Tahoma" w:cs="Tahoma"/>
          <w:color w:val="000000" w:themeColor="text1"/>
        </w:rPr>
        <w:t xml:space="preserve"> do SWZ i </w:t>
      </w:r>
      <w:r w:rsidRPr="00BF260D">
        <w:rPr>
          <w:rFonts w:ascii="Tahoma" w:hAnsi="Tahoma" w:cs="Tahoma"/>
          <w:color w:val="000000" w:themeColor="text1"/>
        </w:rPr>
        <w:t>w przypadku  wyb</w:t>
      </w:r>
      <w:bookmarkStart w:id="4" w:name="_GoBack"/>
      <w:bookmarkEnd w:id="4"/>
      <w:r w:rsidRPr="00BF260D">
        <w:rPr>
          <w:rFonts w:ascii="Tahoma" w:hAnsi="Tahoma" w:cs="Tahoma"/>
          <w:color w:val="000000" w:themeColor="text1"/>
        </w:rPr>
        <w:t>rania naszej oferty zobowiązuję/</w:t>
      </w:r>
      <w:proofErr w:type="spellStart"/>
      <w:r w:rsidRPr="00BF260D">
        <w:rPr>
          <w:rFonts w:ascii="Tahoma" w:hAnsi="Tahoma" w:cs="Tahoma"/>
          <w:color w:val="000000" w:themeColor="text1"/>
        </w:rPr>
        <w:t>emy</w:t>
      </w:r>
      <w:proofErr w:type="spellEnd"/>
      <w:r w:rsidRPr="00BF260D">
        <w:rPr>
          <w:rFonts w:ascii="Tahoma" w:hAnsi="Tahoma" w:cs="Tahoma"/>
          <w:color w:val="000000" w:themeColor="text1"/>
        </w:rPr>
        <w:t xml:space="preserve"> się do podpisania umowy w miejscu i terminie wskazanym przez zamawiającego</w:t>
      </w:r>
      <w:r w:rsidR="00FA6270">
        <w:rPr>
          <w:rFonts w:ascii="Tahoma" w:hAnsi="Tahoma" w:cs="Tahoma"/>
          <w:color w:val="000000" w:themeColor="text1"/>
        </w:rPr>
        <w:t>.</w:t>
      </w:r>
    </w:p>
    <w:p w:rsidR="008F0536" w:rsidRDefault="009A2D1C" w:rsidP="008F0536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num" w:pos="1420"/>
        </w:tabs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8F0536">
        <w:rPr>
          <w:rFonts w:ascii="Tahoma" w:hAnsi="Tahoma" w:cs="Tahoma"/>
          <w:color w:val="000000" w:themeColor="text1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8B61F1" w:rsidRPr="008F0536" w:rsidRDefault="008B61F1" w:rsidP="008F0536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num" w:pos="1420"/>
        </w:tabs>
        <w:spacing w:before="120" w:line="276" w:lineRule="auto"/>
        <w:jc w:val="both"/>
        <w:rPr>
          <w:rFonts w:ascii="Tahoma" w:hAnsi="Tahoma" w:cs="Tahoma"/>
          <w:color w:val="000000" w:themeColor="text1"/>
        </w:rPr>
      </w:pPr>
      <w:r w:rsidRPr="008F0536">
        <w:rPr>
          <w:rFonts w:ascii="Tahoma" w:hAnsi="Tahoma" w:cs="Tahoma"/>
          <w:color w:val="000000" w:themeColor="text1"/>
        </w:rPr>
        <w:t>Oświadczam/y, że wadium wniesione w pieniądzu należy zwrócić na</w:t>
      </w:r>
      <w:r w:rsidR="001E44AB" w:rsidRPr="008F0536">
        <w:rPr>
          <w:rFonts w:ascii="Tahoma" w:hAnsi="Tahoma" w:cs="Tahoma"/>
          <w:color w:val="000000" w:themeColor="text1"/>
        </w:rPr>
        <w:t xml:space="preserve"> </w:t>
      </w:r>
      <w:r w:rsidR="001E44AB" w:rsidRPr="008F0536">
        <w:rPr>
          <w:rFonts w:ascii="Tahoma" w:hAnsi="Tahoma" w:cs="Tahoma"/>
          <w:color w:val="000000" w:themeColor="text1"/>
          <w:sz w:val="20"/>
          <w:szCs w:val="20"/>
        </w:rPr>
        <w:t>(</w:t>
      </w:r>
      <w:r w:rsidR="008D5D68" w:rsidRPr="008F0536">
        <w:rPr>
          <w:rFonts w:ascii="Tahoma" w:hAnsi="Tahoma" w:cs="Tahoma"/>
          <w:color w:val="000000" w:themeColor="text1"/>
          <w:sz w:val="20"/>
          <w:szCs w:val="20"/>
        </w:rPr>
        <w:t>skreślić nie</w:t>
      </w:r>
      <w:r w:rsidR="001E44AB" w:rsidRPr="008F0536">
        <w:rPr>
          <w:rFonts w:ascii="Tahoma" w:hAnsi="Tahoma" w:cs="Tahoma"/>
          <w:color w:val="000000" w:themeColor="text1"/>
          <w:sz w:val="20"/>
          <w:szCs w:val="20"/>
        </w:rPr>
        <w:t>właściwe)</w:t>
      </w:r>
      <w:r w:rsidR="00907474" w:rsidRPr="008F0536">
        <w:rPr>
          <w:rFonts w:ascii="Tahoma" w:hAnsi="Tahoma" w:cs="Tahoma"/>
          <w:color w:val="000000" w:themeColor="text1"/>
        </w:rPr>
        <w:t>:</w:t>
      </w:r>
    </w:p>
    <w:p w:rsidR="008D5D68" w:rsidRPr="00BF260D" w:rsidRDefault="008B61F1" w:rsidP="00F92358">
      <w:pPr>
        <w:pStyle w:val="Akapitzlist"/>
        <w:numPr>
          <w:ilvl w:val="0"/>
          <w:numId w:val="33"/>
        </w:numPr>
        <w:spacing w:before="60" w:line="276" w:lineRule="auto"/>
        <w:ind w:left="851"/>
        <w:jc w:val="both"/>
        <w:rPr>
          <w:rFonts w:ascii="Tahoma" w:hAnsi="Tahoma" w:cs="Tahoma"/>
          <w:bCs/>
          <w:color w:val="000000" w:themeColor="text1"/>
        </w:rPr>
      </w:pPr>
      <w:r w:rsidRPr="00BF260D">
        <w:rPr>
          <w:rFonts w:ascii="Tahoma" w:hAnsi="Tahoma" w:cs="Tahoma"/>
          <w:bCs/>
          <w:color w:val="000000" w:themeColor="text1"/>
        </w:rPr>
        <w:t>rachunek bankowy, z którego dokonano przelewu;</w:t>
      </w:r>
    </w:p>
    <w:p w:rsidR="008B61F1" w:rsidRPr="00BF260D" w:rsidRDefault="008B61F1" w:rsidP="00F92358">
      <w:pPr>
        <w:pStyle w:val="Akapitzlist"/>
        <w:numPr>
          <w:ilvl w:val="0"/>
          <w:numId w:val="33"/>
        </w:numPr>
        <w:spacing w:before="60" w:line="276" w:lineRule="auto"/>
        <w:ind w:left="851"/>
        <w:jc w:val="both"/>
        <w:rPr>
          <w:rFonts w:ascii="Tahoma" w:hAnsi="Tahoma" w:cs="Tahoma"/>
          <w:bCs/>
          <w:color w:val="000000" w:themeColor="text1"/>
        </w:rPr>
      </w:pPr>
      <w:r w:rsidRPr="00BF260D">
        <w:rPr>
          <w:rFonts w:ascii="Tahoma" w:hAnsi="Tahoma" w:cs="Tahoma"/>
          <w:bCs/>
          <w:color w:val="000000" w:themeColor="text1"/>
        </w:rPr>
        <w:t>wskazany poniżej rachunek bankowy</w:t>
      </w:r>
      <w:r w:rsidRPr="00BF260D">
        <w:rPr>
          <w:bCs/>
          <w:color w:val="000000" w:themeColor="text1"/>
        </w:rPr>
        <w:t xml:space="preserve"> </w:t>
      </w:r>
      <w:r w:rsidR="00837183" w:rsidRPr="00BF260D">
        <w:rPr>
          <w:color w:val="000000" w:themeColor="text1"/>
        </w:rPr>
        <w:t xml:space="preserve">(należy </w:t>
      </w:r>
      <w:r w:rsidR="00837183" w:rsidRPr="00BF260D">
        <w:rPr>
          <w:i/>
          <w:color w:val="000000" w:themeColor="text1"/>
        </w:rPr>
        <w:t>podać nazwę banku oraz nr konta</w:t>
      </w:r>
      <w:r w:rsidR="00837183" w:rsidRPr="00BF260D">
        <w:rPr>
          <w:color w:val="000000" w:themeColor="text1"/>
        </w:rPr>
        <w:t>):</w:t>
      </w:r>
    </w:p>
    <w:p w:rsidR="008B61F1" w:rsidRPr="00BF260D" w:rsidRDefault="008B61F1" w:rsidP="00F92358">
      <w:pPr>
        <w:pStyle w:val="Akapitzlist"/>
        <w:spacing w:before="240" w:after="60" w:line="276" w:lineRule="auto"/>
        <w:ind w:left="397"/>
        <w:jc w:val="both"/>
        <w:rPr>
          <w:rFonts w:ascii="Tahoma" w:hAnsi="Tahoma" w:cs="Tahoma"/>
          <w:color w:val="000000" w:themeColor="text1"/>
        </w:rPr>
      </w:pPr>
      <w:r w:rsidRPr="00BF260D">
        <w:rPr>
          <w:color w:val="000000" w:themeColor="text1"/>
        </w:rPr>
        <w:t xml:space="preserve">      ……………………………………………………………………………..</w:t>
      </w:r>
    </w:p>
    <w:p w:rsidR="00DC11CC" w:rsidRPr="008653CC" w:rsidRDefault="00996B31" w:rsidP="00F92358">
      <w:pPr>
        <w:pStyle w:val="Akapitzlist"/>
        <w:spacing w:before="60" w:after="240" w:line="276" w:lineRule="auto"/>
        <w:ind w:left="397"/>
        <w:jc w:val="both"/>
        <w:rPr>
          <w:rFonts w:ascii="Tahoma" w:hAnsi="Tahoma" w:cs="Tahoma"/>
          <w:sz w:val="22"/>
          <w:szCs w:val="22"/>
        </w:rPr>
      </w:pPr>
      <w:r w:rsidRPr="00BF260D">
        <w:rPr>
          <w:rFonts w:ascii="Tahoma" w:hAnsi="Tahoma" w:cs="Tahoma"/>
          <w:color w:val="000000" w:themeColor="text1"/>
          <w:sz w:val="22"/>
          <w:szCs w:val="22"/>
        </w:rPr>
        <w:t>W</w:t>
      </w:r>
      <w:r w:rsidR="00B24B40" w:rsidRPr="00BF260D">
        <w:rPr>
          <w:rFonts w:ascii="Tahoma" w:hAnsi="Tahoma" w:cs="Tahoma"/>
          <w:color w:val="000000" w:themeColor="text1"/>
          <w:sz w:val="22"/>
          <w:szCs w:val="22"/>
        </w:rPr>
        <w:t xml:space="preserve"> przypadku </w:t>
      </w:r>
      <w:r w:rsidR="00DC11CC" w:rsidRPr="00BF260D">
        <w:rPr>
          <w:rFonts w:ascii="Tahoma" w:hAnsi="Tahoma" w:cs="Tahoma"/>
          <w:color w:val="000000" w:themeColor="text1"/>
          <w:sz w:val="22"/>
          <w:szCs w:val="22"/>
        </w:rPr>
        <w:t>wadium wniesione</w:t>
      </w:r>
      <w:r w:rsidR="00B24B40" w:rsidRPr="00BF260D">
        <w:rPr>
          <w:rFonts w:ascii="Tahoma" w:hAnsi="Tahoma" w:cs="Tahoma"/>
          <w:color w:val="000000" w:themeColor="text1"/>
          <w:sz w:val="22"/>
          <w:szCs w:val="22"/>
        </w:rPr>
        <w:t>go</w:t>
      </w:r>
      <w:r w:rsidR="00DC11CC" w:rsidRPr="00BF260D">
        <w:rPr>
          <w:rFonts w:ascii="Tahoma" w:hAnsi="Tahoma" w:cs="Tahoma"/>
          <w:color w:val="000000" w:themeColor="text1"/>
          <w:sz w:val="22"/>
          <w:szCs w:val="22"/>
        </w:rPr>
        <w:t xml:space="preserve"> w formie gwarancji lub poręczenia</w:t>
      </w:r>
      <w:r w:rsidRPr="00BF260D">
        <w:rPr>
          <w:rFonts w:ascii="Tahoma" w:hAnsi="Tahoma" w:cs="Tahoma"/>
          <w:color w:val="000000" w:themeColor="text1"/>
          <w:sz w:val="22"/>
          <w:szCs w:val="22"/>
        </w:rPr>
        <w:t xml:space="preserve">, oświadczenie zamawiającego o zwolnieniu wadium </w:t>
      </w:r>
      <w:r w:rsidR="00DC11CC" w:rsidRPr="00BF260D">
        <w:rPr>
          <w:rFonts w:ascii="Tahoma" w:hAnsi="Tahoma" w:cs="Tahoma"/>
          <w:color w:val="000000" w:themeColor="text1"/>
          <w:sz w:val="22"/>
          <w:szCs w:val="22"/>
        </w:rPr>
        <w:t xml:space="preserve">należy </w:t>
      </w:r>
      <w:r w:rsidRPr="00BF260D">
        <w:rPr>
          <w:rFonts w:ascii="Tahoma" w:hAnsi="Tahoma" w:cs="Tahoma"/>
          <w:color w:val="000000" w:themeColor="text1"/>
          <w:sz w:val="22"/>
          <w:szCs w:val="22"/>
        </w:rPr>
        <w:t xml:space="preserve">przesłać na </w:t>
      </w:r>
      <w:r w:rsidR="00B24B40" w:rsidRPr="008653CC">
        <w:rPr>
          <w:rFonts w:ascii="Tahoma" w:hAnsi="Tahoma" w:cs="Tahoma"/>
          <w:sz w:val="22"/>
          <w:szCs w:val="22"/>
        </w:rPr>
        <w:t xml:space="preserve">adres poczty elektronicznej lub skrzynki </w:t>
      </w:r>
      <w:proofErr w:type="spellStart"/>
      <w:r w:rsidR="00B24B40" w:rsidRPr="008653CC">
        <w:rPr>
          <w:rFonts w:ascii="Tahoma" w:hAnsi="Tahoma" w:cs="Tahoma"/>
          <w:sz w:val="22"/>
          <w:szCs w:val="22"/>
        </w:rPr>
        <w:t>ePUAP</w:t>
      </w:r>
      <w:proofErr w:type="spellEnd"/>
      <w:r w:rsidR="00B24B40" w:rsidRPr="008653CC">
        <w:rPr>
          <w:rFonts w:ascii="Tahoma" w:hAnsi="Tahoma" w:cs="Tahoma"/>
          <w:sz w:val="22"/>
          <w:szCs w:val="22"/>
        </w:rPr>
        <w:t xml:space="preserve"> </w:t>
      </w:r>
      <w:r w:rsidR="00B24B40" w:rsidRPr="00CD45E2">
        <w:rPr>
          <w:rFonts w:ascii="Tahoma" w:hAnsi="Tahoma" w:cs="Tahoma"/>
          <w:sz w:val="22"/>
          <w:szCs w:val="22"/>
          <w:u w:val="single"/>
        </w:rPr>
        <w:t>wystawcy gwarancji lub poręczenia</w:t>
      </w:r>
      <w:r w:rsidR="00DC11CC" w:rsidRPr="00CD45E2">
        <w:rPr>
          <w:rFonts w:ascii="Tahoma" w:hAnsi="Tahoma" w:cs="Tahoma"/>
          <w:sz w:val="22"/>
          <w:szCs w:val="22"/>
          <w:u w:val="single"/>
        </w:rPr>
        <w:t>;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DC11CC" w:rsidRPr="005F1795" w:rsidTr="0096430F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DC11CC" w:rsidRDefault="00DC11CC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</w:t>
            </w:r>
            <w:proofErr w:type="spellEnd"/>
            <w:r w:rsidRPr="005F179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5F1795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:rsidR="00DC11CC" w:rsidRPr="005F1795" w:rsidRDefault="00DC11CC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DC11CC" w:rsidRPr="005F1795" w:rsidTr="0096430F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DC11CC" w:rsidRPr="005F1795" w:rsidRDefault="00DC11CC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93553"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 w:rsidRPr="00F93553"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595" w:type="dxa"/>
            <w:vAlign w:val="center"/>
          </w:tcPr>
          <w:p w:rsidR="00DC11CC" w:rsidRPr="005F1795" w:rsidRDefault="00DC11CC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2C140E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</w:t>
      </w:r>
      <w:r w:rsidR="00A36193" w:rsidRPr="00907474">
        <w:rPr>
          <w:rFonts w:ascii="Tahoma" w:hAnsi="Tahoma" w:cs="Tahoma"/>
        </w:rPr>
        <w:t xml:space="preserve"> </w:t>
      </w:r>
      <w:r w:rsidR="002C140E" w:rsidRPr="00907474">
        <w:rPr>
          <w:rFonts w:ascii="Tahoma" w:hAnsi="Tahoma" w:cs="Tahoma"/>
        </w:rPr>
        <w:t>zamierzam/y powierzyć wykonanie następujących części zamówienia podwykonawcom</w:t>
      </w:r>
      <w:r w:rsidR="00A36193" w:rsidRPr="00907474">
        <w:rPr>
          <w:rFonts w:ascii="Tahoma" w:hAnsi="Tahoma" w:cs="Tahoma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BF260D">
            <w:pPr>
              <w:jc w:val="center"/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BF260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858">
              <w:rPr>
                <w:rFonts w:ascii="Tahoma" w:hAnsi="Tahoma" w:cs="Tahoma"/>
                <w:b/>
                <w:bCs/>
              </w:rPr>
              <w:t>Nazwa, siedziba podwykonawcy</w:t>
            </w:r>
          </w:p>
          <w:p w:rsidR="009A2D1C" w:rsidRPr="00D17858" w:rsidRDefault="009A2D1C" w:rsidP="00BF260D">
            <w:pPr>
              <w:jc w:val="center"/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  <w:p w:rsidR="009A2D1C" w:rsidRPr="0033685B" w:rsidRDefault="009A2D1C" w:rsidP="00F92358">
            <w:pPr>
              <w:rPr>
                <w:rFonts w:cs="Calibri"/>
                <w:sz w:val="16"/>
                <w:szCs w:val="16"/>
              </w:rPr>
            </w:pPr>
          </w:p>
          <w:p w:rsidR="00C84EB9" w:rsidRPr="00D17858" w:rsidRDefault="00C84EB9" w:rsidP="00F92358">
            <w:pPr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</w:tc>
      </w:tr>
    </w:tbl>
    <w:p w:rsidR="009A2D1C" w:rsidRPr="00D17858" w:rsidRDefault="009A2D1C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07474" w:rsidRPr="008F0536" w:rsidRDefault="00915A5B" w:rsidP="008F0536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num" w:pos="1420"/>
        </w:tabs>
        <w:spacing w:after="240" w:line="276" w:lineRule="auto"/>
        <w:jc w:val="both"/>
        <w:rPr>
          <w:rFonts w:ascii="Tahoma" w:hAnsi="Tahoma" w:cs="Tahoma"/>
        </w:rPr>
      </w:pPr>
      <w:r w:rsidRPr="008F0536">
        <w:rPr>
          <w:rFonts w:ascii="Tahoma" w:hAnsi="Tahoma" w:cs="Tahoma"/>
        </w:rPr>
        <w:lastRenderedPageBreak/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F42142" w:rsidRDefault="00F42142" w:rsidP="00F42142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b/>
          <w:bCs/>
        </w:rPr>
      </w:pPr>
      <w:r w:rsidRPr="00F42142">
        <w:rPr>
          <w:rFonts w:ascii="Tahoma" w:hAnsi="Tahoma" w:cs="Tahoma"/>
          <w:b/>
          <w:bCs/>
        </w:rPr>
        <w:t>Uwaga: Wymagany kwalifikowany podpis elektroniczny lub podpis zaufany lub podpis osobisty osoby uprawnionej do reprezentowania wykonawcy.</w:t>
      </w:r>
    </w:p>
    <w:p w:rsidR="000264C1" w:rsidRDefault="000264C1" w:rsidP="00F42142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</w:p>
    <w:sectPr w:rsidR="000264C1" w:rsidSect="008F0536">
      <w:headerReference w:type="default" r:id="rId8"/>
      <w:pgSz w:w="11906" w:h="16838"/>
      <w:pgMar w:top="1276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ED26C9" w:rsidRPr="006837ED" w:rsidRDefault="00ED26C9" w:rsidP="00634577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37ED">
        <w:rPr>
          <w:rFonts w:ascii="Tahoma" w:hAnsi="Tahoma" w:cs="Tahoma"/>
          <w:sz w:val="16"/>
          <w:szCs w:val="16"/>
        </w:rPr>
        <w:t xml:space="preserve"> W przypadku wspólnego ubiegania się o udzielenie zamówienia należy podać dane wszystkich</w:t>
      </w:r>
      <w:r w:rsidR="005922AB" w:rsidRPr="006837ED">
        <w:rPr>
          <w:rFonts w:ascii="Tahoma" w:hAnsi="Tahoma" w:cs="Tahoma"/>
          <w:sz w:val="16"/>
          <w:szCs w:val="16"/>
        </w:rPr>
        <w:t xml:space="preserve"> </w:t>
      </w:r>
      <w:r w:rsidRPr="006837ED">
        <w:rPr>
          <w:rFonts w:ascii="Tahoma" w:hAnsi="Tahoma" w:cs="Tahoma"/>
          <w:sz w:val="16"/>
          <w:szCs w:val="16"/>
        </w:rPr>
        <w:t xml:space="preserve">wykonawców z zaznaczeniem ich roli. </w:t>
      </w:r>
    </w:p>
  </w:footnote>
  <w:footnote w:id="2">
    <w:p w:rsidR="006404C9" w:rsidRPr="006837ED" w:rsidRDefault="006404C9" w:rsidP="005922AB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37ED">
        <w:rPr>
          <w:rFonts w:ascii="Tahoma" w:hAnsi="Tahoma" w:cs="Tahoma"/>
          <w:sz w:val="16"/>
          <w:szCs w:val="16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2731F2" w:rsidRPr="00634577" w:rsidRDefault="002731F2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6837ED">
        <w:rPr>
          <w:rFonts w:ascii="Tahoma" w:hAnsi="Tahoma" w:cs="Tahoma"/>
          <w:sz w:val="16"/>
          <w:szCs w:val="16"/>
        </w:rPr>
        <w:t xml:space="preserve"> </w:t>
      </w:r>
      <w:r w:rsidRPr="006837ED">
        <w:rPr>
          <w:rFonts w:ascii="Tahoma" w:hAnsi="Tahoma" w:cs="Tahoma"/>
          <w:sz w:val="16"/>
          <w:szCs w:val="16"/>
        </w:rPr>
        <w:t xml:space="preserve">Wykonawcy wspólnie ubiegający się o udzielenie zamówienia wskazują dane pełnomocnika (lidera), </w:t>
      </w:r>
      <w:r w:rsidRPr="006837ED">
        <w:rPr>
          <w:rFonts w:ascii="Tahoma" w:hAnsi="Tahoma" w:cs="Tahoma"/>
          <w:sz w:val="16"/>
          <w:szCs w:val="16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072A37" w:rsidRDefault="00952DA2">
    <w:pPr>
      <w:pStyle w:val="Nagwek"/>
      <w:rPr>
        <w:color w:val="000000" w:themeColor="text1"/>
      </w:rPr>
    </w:pPr>
    <w:r w:rsidRPr="00072A37">
      <w:rPr>
        <w:color w:val="000000" w:themeColor="text1"/>
      </w:rPr>
      <w:t>Nr sprawy: ZP.271.</w:t>
    </w:r>
    <w:r w:rsidR="004C5B6F" w:rsidRPr="00072A37">
      <w:rPr>
        <w:color w:val="000000" w:themeColor="text1"/>
      </w:rPr>
      <w:t>00</w:t>
    </w:r>
    <w:r w:rsidR="008F0536">
      <w:rPr>
        <w:color w:val="000000" w:themeColor="text1"/>
      </w:rPr>
      <w:t>10</w:t>
    </w:r>
    <w:r w:rsidRPr="00072A37">
      <w:rPr>
        <w:color w:val="000000" w:themeColor="text1"/>
      </w:rPr>
      <w:t>.20</w:t>
    </w:r>
    <w:r w:rsidR="005D627D" w:rsidRPr="00072A37">
      <w:rPr>
        <w:color w:val="000000" w:themeColor="text1"/>
      </w:rPr>
      <w:t>2</w:t>
    </w:r>
    <w:r w:rsidR="006404C9" w:rsidRPr="00072A37">
      <w:rPr>
        <w:color w:val="000000" w:themeColor="text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1F082D41"/>
    <w:multiLevelType w:val="hybridMultilevel"/>
    <w:tmpl w:val="980A65F2"/>
    <w:lvl w:ilvl="0" w:tplc="275A08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2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277452"/>
    <w:multiLevelType w:val="multilevel"/>
    <w:tmpl w:val="FFD0642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3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2"/>
  </w:num>
  <w:num w:numId="7">
    <w:abstractNumId w:val="28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</w:num>
  <w:num w:numId="11">
    <w:abstractNumId w:val="35"/>
  </w:num>
  <w:num w:numId="12">
    <w:abstractNumId w:val="27"/>
  </w:num>
  <w:num w:numId="13">
    <w:abstractNumId w:val="1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26"/>
  </w:num>
  <w:num w:numId="18">
    <w:abstractNumId w:val="1"/>
  </w:num>
  <w:num w:numId="19">
    <w:abstractNumId w:val="9"/>
  </w:num>
  <w:num w:numId="20">
    <w:abstractNumId w:val="2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11"/>
  </w:num>
  <w:num w:numId="25">
    <w:abstractNumId w:val="32"/>
  </w:num>
  <w:num w:numId="26">
    <w:abstractNumId w:val="7"/>
  </w:num>
  <w:num w:numId="27">
    <w:abstractNumId w:val="34"/>
  </w:num>
  <w:num w:numId="28">
    <w:abstractNumId w:val="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2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264C1"/>
    <w:rsid w:val="0003189F"/>
    <w:rsid w:val="00032376"/>
    <w:rsid w:val="00046000"/>
    <w:rsid w:val="000629F6"/>
    <w:rsid w:val="00062F93"/>
    <w:rsid w:val="00072A37"/>
    <w:rsid w:val="00084748"/>
    <w:rsid w:val="000A51BA"/>
    <w:rsid w:val="000A60BA"/>
    <w:rsid w:val="000B6A08"/>
    <w:rsid w:val="000D3837"/>
    <w:rsid w:val="000E3BBB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D6E54"/>
    <w:rsid w:val="001E44AB"/>
    <w:rsid w:val="001E5235"/>
    <w:rsid w:val="002267D9"/>
    <w:rsid w:val="00226DC4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2F6487"/>
    <w:rsid w:val="0031228F"/>
    <w:rsid w:val="0032535A"/>
    <w:rsid w:val="00326CA9"/>
    <w:rsid w:val="0033510B"/>
    <w:rsid w:val="00335912"/>
    <w:rsid w:val="0033685B"/>
    <w:rsid w:val="00343A09"/>
    <w:rsid w:val="0036259B"/>
    <w:rsid w:val="00371DDD"/>
    <w:rsid w:val="00382491"/>
    <w:rsid w:val="00393E38"/>
    <w:rsid w:val="003A4F85"/>
    <w:rsid w:val="003B1F5B"/>
    <w:rsid w:val="00416825"/>
    <w:rsid w:val="00431090"/>
    <w:rsid w:val="00435430"/>
    <w:rsid w:val="0046016F"/>
    <w:rsid w:val="00473EE7"/>
    <w:rsid w:val="00482024"/>
    <w:rsid w:val="00483B2D"/>
    <w:rsid w:val="004A6EF6"/>
    <w:rsid w:val="004B00BF"/>
    <w:rsid w:val="004C1737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8CE"/>
    <w:rsid w:val="00527F3E"/>
    <w:rsid w:val="00530C22"/>
    <w:rsid w:val="0053449A"/>
    <w:rsid w:val="005354B1"/>
    <w:rsid w:val="00542D56"/>
    <w:rsid w:val="00566639"/>
    <w:rsid w:val="00570F7A"/>
    <w:rsid w:val="005818D3"/>
    <w:rsid w:val="005922AB"/>
    <w:rsid w:val="005C4711"/>
    <w:rsid w:val="005C6261"/>
    <w:rsid w:val="005C7A87"/>
    <w:rsid w:val="005D15B0"/>
    <w:rsid w:val="005D1759"/>
    <w:rsid w:val="005D627D"/>
    <w:rsid w:val="005F1795"/>
    <w:rsid w:val="0060574A"/>
    <w:rsid w:val="0061416B"/>
    <w:rsid w:val="0061784B"/>
    <w:rsid w:val="00620D96"/>
    <w:rsid w:val="0062303D"/>
    <w:rsid w:val="00624EA6"/>
    <w:rsid w:val="006334F7"/>
    <w:rsid w:val="00634577"/>
    <w:rsid w:val="00637566"/>
    <w:rsid w:val="006404C9"/>
    <w:rsid w:val="006458FE"/>
    <w:rsid w:val="006647A6"/>
    <w:rsid w:val="006837ED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6F5941"/>
    <w:rsid w:val="00703A95"/>
    <w:rsid w:val="00705BCC"/>
    <w:rsid w:val="00715E4E"/>
    <w:rsid w:val="00720C1D"/>
    <w:rsid w:val="00722FEE"/>
    <w:rsid w:val="00755E22"/>
    <w:rsid w:val="00761716"/>
    <w:rsid w:val="007811E1"/>
    <w:rsid w:val="007819D0"/>
    <w:rsid w:val="00791044"/>
    <w:rsid w:val="0079204F"/>
    <w:rsid w:val="00792B72"/>
    <w:rsid w:val="00794012"/>
    <w:rsid w:val="007A66A0"/>
    <w:rsid w:val="007C24D6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A73CE"/>
    <w:rsid w:val="008B1411"/>
    <w:rsid w:val="008B5CB8"/>
    <w:rsid w:val="008B61F1"/>
    <w:rsid w:val="008D0AA5"/>
    <w:rsid w:val="008D2614"/>
    <w:rsid w:val="008D5D68"/>
    <w:rsid w:val="008F0536"/>
    <w:rsid w:val="008F456A"/>
    <w:rsid w:val="00900488"/>
    <w:rsid w:val="00906F23"/>
    <w:rsid w:val="00907474"/>
    <w:rsid w:val="00915348"/>
    <w:rsid w:val="00915A5B"/>
    <w:rsid w:val="00926017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3EBE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3C75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260D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D45E2"/>
    <w:rsid w:val="00CD56F2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46F50"/>
    <w:rsid w:val="00D55090"/>
    <w:rsid w:val="00D651C1"/>
    <w:rsid w:val="00D732B5"/>
    <w:rsid w:val="00D94039"/>
    <w:rsid w:val="00DA4477"/>
    <w:rsid w:val="00DA57B6"/>
    <w:rsid w:val="00DC11CC"/>
    <w:rsid w:val="00DE72E3"/>
    <w:rsid w:val="00E203E2"/>
    <w:rsid w:val="00E30B4F"/>
    <w:rsid w:val="00E335DE"/>
    <w:rsid w:val="00E432C6"/>
    <w:rsid w:val="00E438D6"/>
    <w:rsid w:val="00E53851"/>
    <w:rsid w:val="00E541E7"/>
    <w:rsid w:val="00E62488"/>
    <w:rsid w:val="00E63821"/>
    <w:rsid w:val="00E7532F"/>
    <w:rsid w:val="00E829F0"/>
    <w:rsid w:val="00E92232"/>
    <w:rsid w:val="00EA1B1F"/>
    <w:rsid w:val="00EA5A05"/>
    <w:rsid w:val="00ED26C9"/>
    <w:rsid w:val="00EF2725"/>
    <w:rsid w:val="00EF2832"/>
    <w:rsid w:val="00EF522A"/>
    <w:rsid w:val="00F40832"/>
    <w:rsid w:val="00F41A01"/>
    <w:rsid w:val="00F420C3"/>
    <w:rsid w:val="00F42142"/>
    <w:rsid w:val="00F63B58"/>
    <w:rsid w:val="00F65D51"/>
    <w:rsid w:val="00F727FB"/>
    <w:rsid w:val="00F905E1"/>
    <w:rsid w:val="00F909DE"/>
    <w:rsid w:val="00F92358"/>
    <w:rsid w:val="00F93553"/>
    <w:rsid w:val="00FA6270"/>
    <w:rsid w:val="00FA6863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20D3F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AF55-8D0C-4ACF-AE1B-02DD690E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Karolina Jakubowska</cp:lastModifiedBy>
  <cp:revision>207</cp:revision>
  <cp:lastPrinted>2018-09-17T07:06:00Z</cp:lastPrinted>
  <dcterms:created xsi:type="dcterms:W3CDTF">2017-11-06T13:01:00Z</dcterms:created>
  <dcterms:modified xsi:type="dcterms:W3CDTF">2022-04-05T12:16:00Z</dcterms:modified>
</cp:coreProperties>
</file>