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2B2" w:rsidRDefault="00F562B2" w:rsidP="00F562B2">
      <w:pPr>
        <w:pStyle w:val="Standard"/>
        <w:spacing w:after="283" w:line="360" w:lineRule="auto"/>
        <w:jc w:val="right"/>
      </w:pPr>
      <w:r>
        <w:rPr>
          <w:rFonts w:ascii="Times New Roman" w:hAnsi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9C3FEEB" wp14:editId="0F174D19">
            <wp:simplePos x="0" y="0"/>
            <wp:positionH relativeFrom="column">
              <wp:posOffset>28437</wp:posOffset>
            </wp:positionH>
            <wp:positionV relativeFrom="paragraph">
              <wp:posOffset>-78117</wp:posOffset>
            </wp:positionV>
            <wp:extent cx="1630082" cy="653402"/>
            <wp:effectExtent l="0" t="0" r="8218" b="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082" cy="653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StrongEmphasis"/>
        </w:rPr>
        <w:t>Załącznik nr 2</w:t>
      </w:r>
    </w:p>
    <w:p w:rsidR="00F562B2" w:rsidRDefault="00F562B2" w:rsidP="00F562B2">
      <w:pPr>
        <w:pStyle w:val="Standard"/>
        <w:spacing w:after="283" w:line="360" w:lineRule="auto"/>
        <w:jc w:val="center"/>
        <w:rPr>
          <w:rFonts w:ascii="Times New Roman" w:hAnsi="Times New Roman"/>
          <w:color w:val="000000"/>
        </w:rPr>
      </w:pPr>
    </w:p>
    <w:p w:rsidR="00F562B2" w:rsidRDefault="00F562B2" w:rsidP="00F562B2">
      <w:pPr>
        <w:pStyle w:val="Standard"/>
        <w:spacing w:after="283" w:line="360" w:lineRule="auto"/>
        <w:jc w:val="center"/>
      </w:pPr>
      <w:r>
        <w:rPr>
          <w:rStyle w:val="StrongEmphasis"/>
        </w:rPr>
        <w:t>FORMULARZ KONSULTACJI</w:t>
      </w:r>
    </w:p>
    <w:p w:rsidR="00F562B2" w:rsidRDefault="00F562B2" w:rsidP="00F562B2">
      <w:pPr>
        <w:pStyle w:val="Standard"/>
        <w:spacing w:line="360" w:lineRule="auto"/>
        <w:jc w:val="center"/>
        <w:rPr>
          <w:b/>
        </w:rPr>
      </w:pPr>
      <w:r>
        <w:rPr>
          <w:b/>
        </w:rPr>
        <w:t>projektu aktu prawa miejscowego w zakresie działalności statutowej organizacji pozarządowej/podmiotu</w:t>
      </w: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  <w:r>
        <w:rPr>
          <w:b/>
        </w:rPr>
        <w:t>1. Wskazanie projektu aktu prawa miejscowego, który jest konsultowany:</w:t>
      </w:r>
    </w:p>
    <w:p w:rsidR="00F562B2" w:rsidRDefault="00F562B2" w:rsidP="00F562B2">
      <w:pPr>
        <w:pStyle w:val="Standard"/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  <w:r>
        <w:rPr>
          <w:b/>
        </w:rPr>
        <w:t>2. Opinia projektu aktu prawa miejscowego:</w:t>
      </w:r>
    </w:p>
    <w:p w:rsidR="00F562B2" w:rsidRDefault="00F562B2" w:rsidP="00F562B2">
      <w:pPr>
        <w:pStyle w:val="Standard"/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  <w:r>
        <w:rPr>
          <w:b/>
        </w:rPr>
        <w:t>2. Wskazanie zapisu projektu aktu prawa miejscowego, w którym sugerowane są zmiany*:</w:t>
      </w:r>
    </w:p>
    <w:p w:rsidR="00F562B2" w:rsidRDefault="00F562B2" w:rsidP="00F562B2">
      <w:pPr>
        <w:pStyle w:val="Standard"/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lastRenderedPageBreak/>
        <w:t>...............................................................................................................................................................................................................................</w:t>
      </w: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  <w:r>
        <w:rPr>
          <w:b/>
        </w:rPr>
        <w:t>3. Propozycja zmiany przepisu lub jego nowa treść**:</w:t>
      </w:r>
    </w:p>
    <w:p w:rsidR="00F562B2" w:rsidRDefault="00F562B2" w:rsidP="00F562B2">
      <w:pPr>
        <w:pStyle w:val="Standard"/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</w:p>
    <w:p w:rsidR="00F562B2" w:rsidRDefault="00F562B2" w:rsidP="00F562B2">
      <w:pPr>
        <w:pStyle w:val="Standard"/>
        <w:spacing w:line="360" w:lineRule="auto"/>
        <w:jc w:val="both"/>
        <w:rPr>
          <w:b/>
        </w:rPr>
      </w:pPr>
      <w:r>
        <w:rPr>
          <w:b/>
        </w:rPr>
        <w:t>4. Uzasadnienie proponowanych zmian:</w:t>
      </w:r>
    </w:p>
    <w:p w:rsidR="00F562B2" w:rsidRDefault="00F562B2" w:rsidP="00F562B2">
      <w:pPr>
        <w:pStyle w:val="Standard"/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  <w:r>
        <w:t xml:space="preserve">  .....................................................                                             .........................................................</w:t>
      </w:r>
    </w:p>
    <w:p w:rsidR="00F562B2" w:rsidRDefault="00F562B2" w:rsidP="00F562B2">
      <w:pPr>
        <w:pStyle w:val="Standard"/>
        <w:spacing w:line="360" w:lineRule="auto"/>
        <w:jc w:val="both"/>
      </w:pPr>
      <w:r>
        <w:t xml:space="preserve">    pieczęć organizacji/podmiotu                                                         podpis osób reprezentujących</w:t>
      </w: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Standard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* należy wpisać brzmienie przepisu z projektu aktu</w:t>
      </w:r>
    </w:p>
    <w:p w:rsidR="00F562B2" w:rsidRDefault="00F562B2" w:rsidP="00F562B2">
      <w:pPr>
        <w:pStyle w:val="Standard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** w przypadku  propozycji  dodania do projektu nowego przepisu  należy dopisać NOWY PRZEPIS</w:t>
      </w:r>
    </w:p>
    <w:p w:rsidR="00F562B2" w:rsidRDefault="00F562B2" w:rsidP="00F562B2">
      <w:pPr>
        <w:pStyle w:val="Standard"/>
        <w:spacing w:line="360" w:lineRule="auto"/>
        <w:jc w:val="both"/>
      </w:pPr>
    </w:p>
    <w:p w:rsidR="00F562B2" w:rsidRDefault="00F562B2" w:rsidP="00F562B2">
      <w:pPr>
        <w:pStyle w:val="NormalnyWeb"/>
        <w:spacing w:before="280" w:after="0" w:line="360" w:lineRule="auto"/>
      </w:pPr>
    </w:p>
    <w:p w:rsidR="00F562B2" w:rsidRDefault="00F562B2" w:rsidP="00F562B2">
      <w:pPr>
        <w:pStyle w:val="Standard"/>
        <w:spacing w:before="280" w:line="360" w:lineRule="auto"/>
        <w:jc w:val="center"/>
      </w:pPr>
      <w:r>
        <w:rPr>
          <w:b/>
          <w:bCs/>
        </w:rPr>
        <w:t>OBOWI</w:t>
      </w:r>
      <w:r>
        <w:rPr>
          <w:b/>
        </w:rPr>
        <w:t>ĄZEK INFORMACYJNY</w:t>
      </w:r>
    </w:p>
    <w:p w:rsidR="00F562B2" w:rsidRDefault="00F562B2" w:rsidP="00F562B2">
      <w:pPr>
        <w:pStyle w:val="Standard"/>
        <w:spacing w:line="276" w:lineRule="auto"/>
        <w:jc w:val="both"/>
      </w:pPr>
      <w:r>
        <w:t>Na podstawie art.13 ust.1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proofErr w:type="spellStart"/>
      <w:r>
        <w:t>Dz.U.UE.L</w:t>
      </w:r>
      <w:proofErr w:type="spellEnd"/>
      <w:r>
        <w:t>. z 2016 r. Nr 119, s.1 ze zm.) - dalej: „RODO” informuję, że: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rPr>
          <w:color w:val="000000"/>
        </w:rPr>
        <w:t xml:space="preserve">Administratorem Państwa danych jest </w:t>
      </w:r>
      <w:r>
        <w:rPr>
          <w:b/>
          <w:bCs/>
          <w:color w:val="000000"/>
        </w:rPr>
        <w:t>Prezydent Miasta Nowa Sól</w:t>
      </w:r>
      <w:r>
        <w:rPr>
          <w:color w:val="000000"/>
        </w:rPr>
        <w:t xml:space="preserve">, adres:                                   </w:t>
      </w:r>
      <w:r>
        <w:rPr>
          <w:color w:val="000000"/>
        </w:rPr>
        <w:br/>
        <w:t xml:space="preserve"> ul. Piłsudskiego 12, 67-100 Nowa Sól, tel. 68 4590300, adres e-mail nowasol@nowasol.pl</w:t>
      </w:r>
      <w:r>
        <w:rPr>
          <w:rStyle w:val="fontstyle01"/>
          <w:rFonts w:cs="Times New Roman"/>
          <w:lang w:eastAsia="en-US" w:bidi="ar-SA"/>
        </w:rPr>
        <w:t>.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t>Administrator wyznaczył Inspektora Ochrony Danych, z którym mogą się Państwo kontaktować we wszystkich sprawach dotyczących przetwarzania danych osobowych za pośrednictwem adresu email: iod@comp-net.pl lub pisemnie na adres Administratora.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t>Państwa dane osobowe będą przetwarzane w celu zebrania uwag i opinii co do projektu uchwały w sprawie uchwalenia Programu współpracy Gminy Nowa Sól – Miasto                              z organizacjami pozarządowymi i innymi podmiotami w 2023 r. jak również w celu realizacji praw i obowiązków wynikających z przepisów prawa (art. 6 ust. 1 lit. c RODO) oraz ustawy                           z dnia 24 kwietnia 2003 roku – o działalności pożytku publicznego i o wolontariacie                     (</w:t>
      </w:r>
      <w:proofErr w:type="spellStart"/>
      <w:r>
        <w:t>t.j</w:t>
      </w:r>
      <w:proofErr w:type="spellEnd"/>
      <w:r>
        <w:t xml:space="preserve">. Dz.U. 2022 r., poz. 1327 ze zm.) i uchwały nr LXVIII/440/10 Rady Miejskiej w Nowej Soli z dnia 24 września 2010 r. w sprawie szczegółowego sposobu konsultowania                              </w:t>
      </w:r>
      <w:r>
        <w:br/>
        <w:t>z organizacjami pozarządowymi i podmiotami wymienionymi w art. 3 ust. 3 ustawy                            o działalności pożytku publicznego i o wolontariacie projektów aktów prawa miejscowego                  w dziedzinach dotyczących działalności statutowej tych organizacji (</w:t>
      </w:r>
      <w:proofErr w:type="spellStart"/>
      <w:r>
        <w:t>Dz.Urz.Woj.Lubuskiego</w:t>
      </w:r>
      <w:proofErr w:type="spellEnd"/>
      <w:r>
        <w:t xml:space="preserve"> 2010 r., nr 101, poz. 1480).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t xml:space="preserve">Państwa dane osobowe będą przetwarzane przez okres niezbędny do realizacji ww. celu                  z uwzględnieniem okresów przechowywania określonych w przepisach szczególnych, </w:t>
      </w:r>
      <w:r>
        <w:br/>
        <w:t>w tym przepisów archiwalnych tj. przechowuje się w archiwum zakładowym przez 25 lat,                  a następnie przekazuje się je do właściwego archiwum państwowego gdzie są przechowywane wieczyście.</w:t>
      </w:r>
    </w:p>
    <w:p w:rsidR="00F562B2" w:rsidRDefault="00F562B2" w:rsidP="00F562B2">
      <w:pPr>
        <w:pStyle w:val="Akapitzlist"/>
        <w:numPr>
          <w:ilvl w:val="1"/>
          <w:numId w:val="1"/>
        </w:numPr>
        <w:spacing w:line="276" w:lineRule="auto"/>
        <w:ind w:left="567"/>
        <w:jc w:val="both"/>
      </w:pPr>
      <w:r>
        <w:t>Państwa dane nie będą przetwarzane w sposób zautomatyzowany, w tym nie będą podlegać profilowaniu.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lastRenderedPageBreak/>
        <w:t>Państwa dane osobowych nie będą przekazywane poza Europejski Obszar Gospodarczy (obejmujący Unię Europejską, Norwegię, Liechtenstein i Islandię).</w:t>
      </w:r>
    </w:p>
    <w:p w:rsidR="00F562B2" w:rsidRDefault="00F562B2" w:rsidP="00F562B2">
      <w:pPr>
        <w:pStyle w:val="Akapitzlist"/>
        <w:numPr>
          <w:ilvl w:val="1"/>
          <w:numId w:val="1"/>
        </w:numPr>
        <w:spacing w:line="276" w:lineRule="auto"/>
        <w:ind w:left="567"/>
        <w:jc w:val="both"/>
      </w:pPr>
      <w:r>
        <w:t>W związku z przetwarzaniem Państwa danych osobowych, przysługują Państwu następujące prawa:</w:t>
      </w:r>
    </w:p>
    <w:p w:rsidR="00F562B2" w:rsidRDefault="00F562B2" w:rsidP="00F562B2">
      <w:pPr>
        <w:pStyle w:val="Akapitzlist"/>
        <w:numPr>
          <w:ilvl w:val="0"/>
          <w:numId w:val="3"/>
        </w:numPr>
        <w:spacing w:after="160" w:line="276" w:lineRule="auto"/>
        <w:jc w:val="both"/>
      </w:pPr>
      <w:r>
        <w:t>prawo dostępu do swoich danych oraz otrzymania ich kopii;</w:t>
      </w:r>
    </w:p>
    <w:p w:rsidR="00F562B2" w:rsidRDefault="00F562B2" w:rsidP="00F562B2">
      <w:pPr>
        <w:pStyle w:val="Akapitzlist"/>
        <w:numPr>
          <w:ilvl w:val="0"/>
          <w:numId w:val="2"/>
        </w:numPr>
        <w:spacing w:after="160" w:line="276" w:lineRule="auto"/>
        <w:jc w:val="both"/>
      </w:pPr>
      <w:r>
        <w:t>prawo do sprostowania (poprawiania) swoich danych osobowych;</w:t>
      </w:r>
    </w:p>
    <w:p w:rsidR="00F562B2" w:rsidRDefault="00F562B2" w:rsidP="00F562B2">
      <w:pPr>
        <w:pStyle w:val="Akapitzlist"/>
        <w:numPr>
          <w:ilvl w:val="0"/>
          <w:numId w:val="2"/>
        </w:numPr>
        <w:spacing w:after="160" w:line="276" w:lineRule="auto"/>
        <w:jc w:val="both"/>
      </w:pPr>
      <w:r>
        <w:t>prawo do ograniczenia przetwarzania danych osobowych;</w:t>
      </w:r>
    </w:p>
    <w:p w:rsidR="00F562B2" w:rsidRDefault="00F562B2" w:rsidP="00F562B2">
      <w:pPr>
        <w:pStyle w:val="Akapitzlist"/>
        <w:numPr>
          <w:ilvl w:val="0"/>
          <w:numId w:val="2"/>
        </w:numPr>
        <w:spacing w:after="160" w:line="276" w:lineRule="auto"/>
        <w:jc w:val="both"/>
      </w:pPr>
      <w:r>
        <w:t xml:space="preserve">prawo wniesienia skargi do Prezesa Urzędu Ochrony Danych Osobowych </w:t>
      </w:r>
      <w:r>
        <w:br/>
        <w:t>(ul. Stawki 2, 00-193 Warszawa), w sytuacji, gdy uzna Pani/Pan, że przetwarzanie danych osobowych narusza przepisy ogólnego rozporządzenia o ochronie danych osobowych (RODO);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t>Podanie przez Państwa danych osobowych jest obowiązkowe. Nieprzekazanie danych skutkować będzie brakiem realizacji celu, o którym mowa w punkcie 3.</w:t>
      </w:r>
    </w:p>
    <w:p w:rsidR="00F562B2" w:rsidRDefault="00F562B2" w:rsidP="00F562B2">
      <w:pPr>
        <w:pStyle w:val="Akapitzlist"/>
        <w:numPr>
          <w:ilvl w:val="1"/>
          <w:numId w:val="1"/>
        </w:numPr>
        <w:spacing w:after="160" w:line="276" w:lineRule="auto"/>
        <w:ind w:left="567"/>
        <w:jc w:val="both"/>
      </w:pPr>
      <w:r>
        <w:t>Państwa dane mogą zostać przekazane podmiotom zewnętrznym na podstawie umowy powierzenia przetwarzania danych osobowych, a także podmiotom lub organom uprawnionym na podstawie przepisów prawa.</w:t>
      </w:r>
    </w:p>
    <w:p w:rsidR="00F562B2" w:rsidRDefault="00F562B2" w:rsidP="00F562B2">
      <w:pPr>
        <w:pStyle w:val="Standard"/>
        <w:spacing w:line="276" w:lineRule="auto"/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jc w:val="right"/>
        <w:rPr>
          <w:rFonts w:ascii="Times New Roman" w:hAnsi="Times New Roman"/>
          <w:b/>
          <w:bCs/>
          <w:color w:val="000000"/>
        </w:rPr>
      </w:pPr>
    </w:p>
    <w:p w:rsidR="00F562B2" w:rsidRDefault="00F562B2" w:rsidP="00F562B2">
      <w:pPr>
        <w:pStyle w:val="Standard"/>
        <w:spacing w:line="360" w:lineRule="auto"/>
        <w:rPr>
          <w:rFonts w:ascii="Times New Roman" w:hAnsi="Times New Roman"/>
          <w:b/>
          <w:bCs/>
          <w:color w:val="000000"/>
        </w:rPr>
      </w:pPr>
    </w:p>
    <w:p w:rsidR="00F562B2" w:rsidRDefault="00F562B2">
      <w:bookmarkStart w:id="0" w:name="_GoBack"/>
      <w:bookmarkEnd w:id="0"/>
    </w:p>
    <w:sectPr w:rsidR="00F562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437B7"/>
    <w:multiLevelType w:val="multilevel"/>
    <w:tmpl w:val="5844C516"/>
    <w:styleLink w:val="WWNum1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/>
        <w:b/>
        <w:sz w:val="24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72C51"/>
    <w:multiLevelType w:val="multilevel"/>
    <w:tmpl w:val="99F6F406"/>
    <w:styleLink w:val="WWNum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B2"/>
    <w:rsid w:val="00F5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7D449"/>
  <w15:chartTrackingRefBased/>
  <w15:docId w15:val="{40901A00-FE57-492D-80BA-7907EB2CD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562B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Standard"/>
    <w:rsid w:val="00F562B2"/>
    <w:pPr>
      <w:spacing w:before="100" w:after="142" w:line="276" w:lineRule="auto"/>
    </w:pPr>
  </w:style>
  <w:style w:type="paragraph" w:styleId="Akapitzlist">
    <w:name w:val="List Paragraph"/>
    <w:basedOn w:val="Standard"/>
    <w:rsid w:val="00F562B2"/>
    <w:pPr>
      <w:ind w:left="720"/>
    </w:pPr>
  </w:style>
  <w:style w:type="character" w:customStyle="1" w:styleId="StrongEmphasis">
    <w:name w:val="Strong Emphasis"/>
    <w:rsid w:val="00F562B2"/>
    <w:rPr>
      <w:b/>
      <w:bCs/>
    </w:rPr>
  </w:style>
  <w:style w:type="character" w:customStyle="1" w:styleId="fontstyle01">
    <w:name w:val="fontstyle01"/>
    <w:basedOn w:val="Domylnaczcionkaakapitu"/>
    <w:rsid w:val="00F562B2"/>
    <w:rPr>
      <w:rFonts w:cs="Calibri"/>
      <w:b/>
      <w:bCs/>
      <w:i w:val="0"/>
      <w:iCs w:val="0"/>
      <w:color w:val="000000"/>
    </w:rPr>
  </w:style>
  <w:style w:type="numbering" w:customStyle="1" w:styleId="WWNum1">
    <w:name w:val="WWNum1"/>
    <w:basedOn w:val="Bezlisty"/>
    <w:rsid w:val="00F562B2"/>
    <w:pPr>
      <w:numPr>
        <w:numId w:val="1"/>
      </w:numPr>
    </w:pPr>
  </w:style>
  <w:style w:type="numbering" w:customStyle="1" w:styleId="WWNum2">
    <w:name w:val="WWNum2"/>
    <w:basedOn w:val="Bezlisty"/>
    <w:rsid w:val="00F562B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1376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Klamecka</dc:creator>
  <cp:keywords/>
  <dc:description/>
  <cp:lastModifiedBy>Olga Klamecka</cp:lastModifiedBy>
  <cp:revision>1</cp:revision>
  <dcterms:created xsi:type="dcterms:W3CDTF">2022-10-24T11:23:00Z</dcterms:created>
  <dcterms:modified xsi:type="dcterms:W3CDTF">2022-10-24T11:23:00Z</dcterms:modified>
</cp:coreProperties>
</file>