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5E4" w:rsidRDefault="00233F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  </w:t>
      </w:r>
    </w:p>
    <w:p w:rsidR="00C325E4" w:rsidRDefault="00233F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dotycząca przyjmowania deklaracji o źródłach ciepła i źródłach spalania paliw</w:t>
      </w:r>
    </w:p>
    <w:p w:rsidR="00C325E4" w:rsidRDefault="00233F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przetwarzaniem danych osobowych i w sprawie swobodnego przepływu takich danych oraz uchylenia </w:t>
      </w:r>
      <w:r>
        <w:rPr>
          <w:rFonts w:ascii="Times New Roman" w:eastAsia="Times New Roman" w:hAnsi="Times New Roman" w:cs="Times New Roman"/>
          <w:sz w:val="24"/>
          <w:szCs w:val="24"/>
        </w:rPr>
        <w:t>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C325E4" w:rsidRDefault="00C32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5E4" w:rsidRDefault="00233F61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są:</w:t>
      </w:r>
    </w:p>
    <w:p w:rsidR="00C325E4" w:rsidRDefault="00233F6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Ministerstwo Infrastruktury (ul. Chałubińskiego 4/6, 00-928 Warszawa, tel. 22 630 10 00) - </w:t>
      </w:r>
      <w:r>
        <w:rPr>
          <w:rFonts w:ascii="Times New Roman" w:hAnsi="Times New Roman" w:cs="Times New Roman"/>
          <w:sz w:val="24"/>
          <w:szCs w:val="24"/>
        </w:rPr>
        <w:t>odpowiadające za utrzymanie i rozwój</w:t>
      </w:r>
      <w:r>
        <w:rPr>
          <w:rFonts w:ascii="Times New Roman" w:hAnsi="Times New Roman" w:cs="Times New Roman"/>
          <w:sz w:val="24"/>
          <w:szCs w:val="24"/>
        </w:rPr>
        <w:t xml:space="preserve"> rejestru,</w:t>
      </w:r>
    </w:p>
    <w:p w:rsidR="00C325E4" w:rsidRDefault="00233F61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Prezydent Miasta Nowa Sól z siedzibą (adres: ul. Piłsudskiego 12, 67-100 Nowa Sól, 684590300, e-mail: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</w:rPr>
          <w:t>nowasol@nowasol.pl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W zakresie danych przetwarzanych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dokumentacji papierowej i innych zbiora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danych prowadzonych przez organ przyjmujący deklarację.</w:t>
      </w:r>
    </w:p>
    <w:p w:rsidR="00C325E4" w:rsidRDefault="00233F61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Infrastruktury wyznaczył inspektora ochrony danych, z którym może się Pani/Pan skontaktować poprzez e-mail: inspektor.RODO@mi.gov.pl, lub pisemnie na adres siedziby administratora. Z inspe</w:t>
      </w:r>
      <w:r>
        <w:rPr>
          <w:rFonts w:ascii="Times New Roman" w:hAnsi="Times New Roman" w:cs="Times New Roman"/>
          <w:sz w:val="24"/>
          <w:szCs w:val="24"/>
        </w:rPr>
        <w:t>ktorem ochrony danych można się kontaktować we wszystkich sprawach dotyczących przetwarzania danych osobowych oraz korzystania z praw związanych z przetwarzaniem danych.</w:t>
      </w:r>
    </w:p>
    <w:p w:rsidR="00C325E4" w:rsidRDefault="00233F61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Nowa Sól wyznaczył inspektora ochrony danych Marka Biedaka, </w:t>
      </w:r>
      <w:r>
        <w:rPr>
          <w:rFonts w:ascii="Times New Roman" w:hAnsi="Times New Roman" w:cs="Times New Roman"/>
          <w:sz w:val="24"/>
          <w:szCs w:val="24"/>
        </w:rPr>
        <w:br/>
        <w:t>z którym</w:t>
      </w:r>
      <w:r>
        <w:rPr>
          <w:rFonts w:ascii="Times New Roman" w:hAnsi="Times New Roman" w:cs="Times New Roman"/>
          <w:sz w:val="24"/>
          <w:szCs w:val="24"/>
        </w:rPr>
        <w:t xml:space="preserve"> może się Pani/Pan skontaktować poprzez e-mail: inspektor@cbi24.pl </w:t>
      </w:r>
      <w:r>
        <w:rPr>
          <w:rFonts w:ascii="Times New Roman" w:hAnsi="Times New Roman" w:cs="Times New Roman"/>
          <w:sz w:val="24"/>
          <w:szCs w:val="24"/>
        </w:rPr>
        <w:br/>
        <w:t xml:space="preserve">Z inspektorem ochrony danych można się kontaktować we wszystkich sprawach dotyczących przetwarzania danych osobowych oraz korzystania z praw związanych </w:t>
      </w:r>
      <w:r>
        <w:rPr>
          <w:rFonts w:ascii="Times New Roman" w:hAnsi="Times New Roman" w:cs="Times New Roman"/>
          <w:sz w:val="24"/>
          <w:szCs w:val="24"/>
        </w:rPr>
        <w:br/>
        <w:t>z przetwarzaniem danych.</w:t>
      </w:r>
    </w:p>
    <w:p w:rsidR="00C325E4" w:rsidRDefault="00233F61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osobowe będą przetwarzane w celu wprowadzenia danych o źródle ciepła budynku do Centralnej Ewidencji Emisyjności budynku, gdyż jest to niezbędne do wypełnienia obowiązku prawnego ciążącego na Administratorze (art. 6 ust. 1 lit. c RODO) w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zw. z art. 27a </w:t>
      </w:r>
      <w:r>
        <w:rPr>
          <w:rFonts w:ascii="Times New Roman" w:hAnsi="Times New Roman" w:cs="Times New Roman"/>
          <w:sz w:val="24"/>
          <w:szCs w:val="24"/>
        </w:rPr>
        <w:t>i nast. ustawy z dnia 21 listopada 2008 r. o wspieraniu termomodernizacji i remontów oraz o centralnej ewidencji emisyjności budynków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2021, poz. 554 ze zm.) w brzmieniu nadanym m.in. ustawą z dnia 28 października 2020 r. o zmianie ustawy o wsp</w:t>
      </w:r>
      <w:r>
        <w:rPr>
          <w:rFonts w:ascii="Times New Roman" w:hAnsi="Times New Roman" w:cs="Times New Roman"/>
          <w:sz w:val="24"/>
          <w:szCs w:val="24"/>
        </w:rPr>
        <w:t>ieraniu termomodernizacji i remontów oraz niektórych innych ustaw  (Dz.U. 2020 poz. 2127).</w:t>
      </w:r>
    </w:p>
    <w:p w:rsidR="00C325E4" w:rsidRDefault="00233F61">
      <w:pPr>
        <w:numPr>
          <w:ilvl w:val="1"/>
          <w:numId w:val="1"/>
        </w:numP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tym przepisów archiwalnych lecz nie krócej niż okres wskazany w przepisach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archiwizacji.</w:t>
      </w:r>
    </w:p>
    <w:p w:rsidR="00C325E4" w:rsidRDefault="00233F61">
      <w:pPr>
        <w:numPr>
          <w:ilvl w:val="1"/>
          <w:numId w:val="1"/>
        </w:numP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:rsidR="00C325E4" w:rsidRDefault="00233F61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zetwarzaniem Państwa danych osobowych, przysługują Państwu następujące prawa:</w:t>
      </w:r>
    </w:p>
    <w:p w:rsidR="00C325E4" w:rsidRDefault="00233F6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C325E4" w:rsidRDefault="00233F6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C325E4" w:rsidRDefault="00233F6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prawo do ograniczenia przetwarzania danych osobowych;</w:t>
      </w:r>
    </w:p>
    <w:p w:rsidR="00C325E4" w:rsidRDefault="00233F6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 sytuacji, gdy uzna Pani/Pan, że przetwarzanie danych osobowych narusza przepisy ogólnego rozporządzenia o ochronie danych osobowych (RODO);</w:t>
      </w:r>
    </w:p>
    <w:p w:rsidR="00C325E4" w:rsidRDefault="00233F6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usunięcia danych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sytuacjach określonych przez art. 17 RODO.</w:t>
      </w:r>
    </w:p>
    <w:p w:rsidR="00C325E4" w:rsidRDefault="00C325E4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5E4" w:rsidRDefault="00233F61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:rsidR="00C325E4" w:rsidRDefault="00233F61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325E4" w:rsidRDefault="00C325E4">
      <w:pPr>
        <w:spacing w:after="0"/>
        <w:ind w:left="17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5E4" w:rsidRDefault="00233F61">
      <w:pPr>
        <w:numPr>
          <w:ilvl w:val="1"/>
          <w:numId w:val="1"/>
        </w:numPr>
        <w:tabs>
          <w:tab w:val="left" w:pos="570"/>
        </w:tabs>
        <w:spacing w:after="0"/>
        <w:ind w:left="22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Odbiorcami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danych wskazanymi przez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MRPiT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są również:</w:t>
      </w:r>
    </w:p>
    <w:p w:rsidR="00C325E4" w:rsidRDefault="00C325E4">
      <w:pPr>
        <w:spacing w:after="0"/>
        <w:ind w:left="1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5E4" w:rsidRDefault="00233F61">
      <w:pPr>
        <w:spacing w:after="0"/>
        <w:ind w:left="62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Główny Inspektor Nadzoru Budowlanego – na podstawie podpisanego w dniu 3 sierpnia 2020 r. Porozumienia o współpracy w zakresie powierzenia realizacji projektu pn. „Zintegrowany System Ograniczania Niskiej Emisji” w oparciu o środki Programu Operacyjnego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Polska Cyfrowa pomiędzy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MRPiT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Głównym Inspektorem Nadzoru Budowlanego, jako podmiot realizujący usługę budowy, wdrożenia i obsługi systemu teleinformatycznego obsługującego Centralną Ewidencję Emisyjności Budynków, w ramach której będą gromadzone dane 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obowe, przetwarzane w ramach składanych deklaracji o użytkowanym źródle ciepła lub spalania paliw. </w:t>
      </w:r>
    </w:p>
    <w:p w:rsidR="00C325E4" w:rsidRDefault="00233F61">
      <w:pPr>
        <w:spacing w:after="0"/>
        <w:ind w:left="62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podmioty świadczące na rzecz Ministerstwa Rozwoju, Pracy i Technologii usługi związane z utrzymaniem, obsługą i rozwojem systemów teleinformatycznych 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zapewnieniem łączności, w szczególności dostawcy rozwiązań IT i operatorzy telekomunikacyjni. </w:t>
      </w:r>
    </w:p>
    <w:p w:rsidR="00C325E4" w:rsidRDefault="00C325E4">
      <w:pPr>
        <w:spacing w:after="0"/>
        <w:ind w:left="16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5E4" w:rsidRDefault="00233F61">
      <w:pPr>
        <w:numPr>
          <w:ilvl w:val="1"/>
          <w:numId w:val="1"/>
        </w:numP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Państwa dane osobowych nie będą przekazywane poza Europejski Obszar Gospodarczy (obejmujący Unię Europejską, Norwegię, Liechtenstein i Islandię).</w:t>
      </w:r>
    </w:p>
    <w:sectPr w:rsidR="00C325E4">
      <w:headerReference w:type="default" r:id="rId8"/>
      <w:pgSz w:w="11906" w:h="16838"/>
      <w:pgMar w:top="1417" w:right="1417" w:bottom="1417" w:left="1417" w:header="708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F61" w:rsidRDefault="00233F61">
      <w:pPr>
        <w:spacing w:after="0" w:line="240" w:lineRule="auto"/>
      </w:pPr>
      <w:r>
        <w:separator/>
      </w:r>
    </w:p>
  </w:endnote>
  <w:endnote w:type="continuationSeparator" w:id="0">
    <w:p w:rsidR="00233F61" w:rsidRDefault="0023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F61" w:rsidRDefault="00233F61">
      <w:pPr>
        <w:spacing w:after="0" w:line="240" w:lineRule="auto"/>
      </w:pPr>
      <w:r>
        <w:separator/>
      </w:r>
    </w:p>
  </w:footnote>
  <w:footnote w:type="continuationSeparator" w:id="0">
    <w:p w:rsidR="00233F61" w:rsidRDefault="0023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5E4" w:rsidRDefault="00C325E4">
    <w:pPr>
      <w:widowControl w:val="0"/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325E4" w:rsidRDefault="00C325E4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F2ED3"/>
    <w:multiLevelType w:val="multilevel"/>
    <w:tmpl w:val="14904D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4A6B3E"/>
    <w:multiLevelType w:val="multilevel"/>
    <w:tmpl w:val="FA38F2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2F6565F"/>
    <w:multiLevelType w:val="multilevel"/>
    <w:tmpl w:val="74EAA1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E4"/>
    <w:rsid w:val="00233F61"/>
    <w:rsid w:val="007A0CCE"/>
    <w:rsid w:val="00C3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EB812-4535-4032-8699-7E7B27E7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5A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75AD"/>
  </w:style>
  <w:style w:type="character" w:customStyle="1" w:styleId="StopkaZnak">
    <w:name w:val="Stopka Znak"/>
    <w:basedOn w:val="Domylnaczcionkaakapitu"/>
    <w:link w:val="Stopka"/>
    <w:uiPriority w:val="99"/>
    <w:qFormat/>
    <w:rsid w:val="00C875AD"/>
  </w:style>
  <w:style w:type="character" w:styleId="Tekstzastpczy">
    <w:name w:val="Placeholder Text"/>
    <w:basedOn w:val="Domylnaczcionkaakapitu"/>
    <w:uiPriority w:val="99"/>
    <w:semiHidden/>
    <w:qFormat/>
    <w:rsid w:val="00C875AD"/>
    <w:rPr>
      <w:color w:val="80808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75AD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4A30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A3042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C875A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5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75AD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75AD"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wasol@nowas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Kominiarczyk</dc:creator>
  <dc:description/>
  <cp:lastModifiedBy>Joanna Kaproń</cp:lastModifiedBy>
  <cp:revision>2</cp:revision>
  <dcterms:created xsi:type="dcterms:W3CDTF">2021-09-30T11:07:00Z</dcterms:created>
  <dcterms:modified xsi:type="dcterms:W3CDTF">2021-09-30T11:07:00Z</dcterms:modified>
  <dc:language>pl-PL</dc:language>
</cp:coreProperties>
</file>