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FD" w:rsidRPr="00774ADB" w:rsidRDefault="008E5BFD" w:rsidP="008E5BF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Nieodpłatna pomoc prawna</w:t>
      </w:r>
    </w:p>
    <w:p w:rsidR="008E5BFD" w:rsidRPr="00774ADB" w:rsidRDefault="008E5BFD" w:rsidP="008E5BF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Nieodpłatne poradnictwo obywatelskie</w:t>
      </w:r>
    </w:p>
    <w:p w:rsidR="008E5BFD" w:rsidRPr="00774ADB" w:rsidRDefault="008E5BFD" w:rsidP="008E5BF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w 202</w:t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>2</w:t>
      </w: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roku</w:t>
      </w:r>
    </w:p>
    <w:p w:rsidR="008E5BFD" w:rsidRPr="00E01519" w:rsidRDefault="008E5BFD" w:rsidP="002A4134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E01519">
        <w:rPr>
          <w:rFonts w:ascii="Times New Roman" w:hAnsi="Times New Roman" w:cs="Times New Roman"/>
          <w:b/>
          <w:color w:val="FF0000"/>
        </w:rPr>
        <w:t>Starosta Nowosolski informuje mieszkańców, że w związku z nadal trwającym stanem epid</w:t>
      </w:r>
      <w:r w:rsidR="000548E2" w:rsidRPr="00E01519">
        <w:rPr>
          <w:rFonts w:ascii="Times New Roman" w:hAnsi="Times New Roman" w:cs="Times New Roman"/>
          <w:b/>
          <w:color w:val="FF0000"/>
        </w:rPr>
        <w:t xml:space="preserve">emii nieodpłatne porady w ramach pomocy prawnej, poradnictwa obywatelskiego oraz mediacji , udzielane będą tylko po wcześniejszej telefonicznej rejestracji  na poradę. </w:t>
      </w:r>
    </w:p>
    <w:p w:rsidR="008E5BFD" w:rsidRPr="00E01519" w:rsidRDefault="008E5BFD" w:rsidP="002A413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1519">
        <w:rPr>
          <w:rFonts w:ascii="Times New Roman" w:hAnsi="Times New Roman" w:cs="Times New Roman"/>
          <w:b/>
          <w:color w:val="FF0000"/>
          <w:sz w:val="24"/>
          <w:szCs w:val="24"/>
        </w:rPr>
        <w:t>Informacja i zapisy na poradę we wtorki, środy i czwartki w godz. 10.00-13.30,             tel. 790 227 119</w:t>
      </w:r>
    </w:p>
    <w:p w:rsidR="008E5BFD" w:rsidRPr="00EC4EB9" w:rsidRDefault="008E5BFD" w:rsidP="008E5BFD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56A43">
        <w:rPr>
          <w:rFonts w:ascii="Times New Roman" w:hAnsi="Times New Roman" w:cs="Times New Roman"/>
          <w:b/>
          <w:sz w:val="24"/>
          <w:szCs w:val="24"/>
        </w:rPr>
        <w:t>W dni ustawowo wolne od pracy Punkty nie pracują</w:t>
      </w:r>
    </w:p>
    <w:p w:rsidR="008E5BFD" w:rsidRPr="00C95F73" w:rsidRDefault="008E5BFD" w:rsidP="002A4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95F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95F73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Punkty zlokalizowane będą</w:t>
      </w:r>
      <w:r w:rsidRPr="00C95F73">
        <w:rPr>
          <w:rFonts w:ascii="Times New Roman" w:hAnsi="Times New Roman" w:cs="Times New Roman"/>
        </w:rPr>
        <w:t xml:space="preserve"> w miejscowościach:</w:t>
      </w:r>
    </w:p>
    <w:p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Kożuchów,</w:t>
      </w:r>
    </w:p>
    <w:p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Nowe Miasteczko,</w:t>
      </w:r>
    </w:p>
    <w:p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Nowa Sól,</w:t>
      </w:r>
    </w:p>
    <w:p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Bytom Odrzański</w:t>
      </w:r>
      <w:r>
        <w:rPr>
          <w:rFonts w:ascii="Times New Roman" w:hAnsi="Times New Roman" w:cs="Times New Roman"/>
          <w:b/>
        </w:rPr>
        <w:t>,</w:t>
      </w:r>
      <w:r w:rsidRPr="008E5BFD">
        <w:rPr>
          <w:rFonts w:ascii="Times New Roman" w:hAnsi="Times New Roman" w:cs="Times New Roman"/>
          <w:b/>
        </w:rPr>
        <w:t xml:space="preserve"> </w:t>
      </w:r>
    </w:p>
    <w:p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Lipiny</w:t>
      </w:r>
      <w:r>
        <w:rPr>
          <w:rFonts w:ascii="Times New Roman" w:hAnsi="Times New Roman" w:cs="Times New Roman"/>
          <w:b/>
        </w:rPr>
        <w:t>,</w:t>
      </w:r>
      <w:r w:rsidRPr="008E5BF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8E5BFD" w:rsidTr="00C7612C">
        <w:tc>
          <w:tcPr>
            <w:tcW w:w="9062" w:type="dxa"/>
            <w:gridSpan w:val="2"/>
          </w:tcPr>
          <w:p w:rsidR="008E5BFD" w:rsidRPr="009F2FAF" w:rsidRDefault="008E5BFD" w:rsidP="00C7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FAF">
              <w:rPr>
                <w:rFonts w:ascii="Times New Roman" w:hAnsi="Times New Roman" w:cs="Times New Roman"/>
                <w:b/>
              </w:rPr>
              <w:t>NIEODPŁATNA POMOC PRAWNA</w:t>
            </w:r>
          </w:p>
        </w:tc>
      </w:tr>
      <w:tr w:rsidR="008E5BFD" w:rsidTr="00C7612C">
        <w:tc>
          <w:tcPr>
            <w:tcW w:w="5524" w:type="dxa"/>
          </w:tcPr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Kożuchów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Ponadgimnazjalnych Nr 5, wejście A,           ul. 22 Lipca 5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wtorek 14.00 – 18.00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12.00 – 16.00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8.00 – 12.00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Nowe Miasteczko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Kultury, ul. Kościuszki 2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15.00 – 19.00</w:t>
            </w:r>
          </w:p>
        </w:tc>
        <w:tc>
          <w:tcPr>
            <w:tcW w:w="3538" w:type="dxa"/>
          </w:tcPr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Adwokaci Stowarzyszenia Wspierania Aktywności Obywatelskiej „CIVIS SUM”          w Zielone Górze,                         Aleja Niepodległości 7a/2</w:t>
            </w:r>
          </w:p>
        </w:tc>
      </w:tr>
      <w:tr w:rsidR="008E5BFD" w:rsidTr="00C7612C">
        <w:tc>
          <w:tcPr>
            <w:tcW w:w="5524" w:type="dxa"/>
          </w:tcPr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 Pedagogiczna, ul. Piłsudskiego 65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środa 13.00 – 17.00</w:t>
            </w:r>
          </w:p>
          <w:p w:rsidR="008E5BFD" w:rsidRPr="002A4134" w:rsidRDefault="008E5BFD" w:rsidP="00C7612C">
            <w:pPr>
              <w:rPr>
                <w:rFonts w:ascii="Times New Roman" w:hAnsi="Times New Roman" w:cs="Times New Roman"/>
                <w:i/>
              </w:rPr>
            </w:pPr>
            <w:r w:rsidRPr="002A4134">
              <w:rPr>
                <w:rFonts w:ascii="Times New Roman" w:hAnsi="Times New Roman" w:cs="Times New Roman"/>
              </w:rPr>
              <w:t xml:space="preserve">Czwartek, piątek 8.00 – 12.00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A4134">
              <w:rPr>
                <w:rFonts w:ascii="Times New Roman" w:hAnsi="Times New Roman" w:cs="Times New Roman"/>
                <w:i/>
              </w:rPr>
              <w:t>dyżury obsługiwane przez adwokata i radcę prawnego z uprawnieniami MEDIATORA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Nowa Sól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wiejska w Lipinach, Lipiny 77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13.00 – 17.00</w:t>
            </w:r>
          </w:p>
        </w:tc>
        <w:tc>
          <w:tcPr>
            <w:tcW w:w="3538" w:type="dxa"/>
          </w:tcPr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Radcy prawni i Adwokaci</w:t>
            </w:r>
          </w:p>
        </w:tc>
      </w:tr>
    </w:tbl>
    <w:p w:rsidR="008E5BFD" w:rsidRDefault="008E5BFD" w:rsidP="008E5BF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8E5BFD" w:rsidTr="00C7612C">
        <w:tc>
          <w:tcPr>
            <w:tcW w:w="9062" w:type="dxa"/>
            <w:gridSpan w:val="2"/>
          </w:tcPr>
          <w:p w:rsidR="008E5BFD" w:rsidRPr="009F2FAF" w:rsidRDefault="008E5BFD" w:rsidP="00C7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FAF">
              <w:rPr>
                <w:rFonts w:ascii="Times New Roman" w:hAnsi="Times New Roman" w:cs="Times New Roman"/>
                <w:b/>
              </w:rPr>
              <w:t>NIEODPŁATNE PORADNICTWO OBYWATELSKIE</w:t>
            </w:r>
          </w:p>
        </w:tc>
      </w:tr>
      <w:tr w:rsidR="008E5BFD" w:rsidTr="00C7612C">
        <w:tc>
          <w:tcPr>
            <w:tcW w:w="5524" w:type="dxa"/>
          </w:tcPr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Bytom Odrzański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Stadion miejski, ul. Sportowa 1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12.00 – 16.00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14.00 – 18.00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 Pedagogiczna, ul. Piłsudskiego 65</w:t>
            </w:r>
          </w:p>
          <w:p w:rsidR="008E5BFD" w:rsidRPr="002A4134" w:rsidRDefault="008E5BFD" w:rsidP="00C761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Środa 8.00 – 12.00</w:t>
            </w:r>
            <w:r w:rsidR="002A4134">
              <w:rPr>
                <w:rFonts w:ascii="Times New Roman" w:hAnsi="Times New Roman" w:cs="Times New Roman"/>
              </w:rPr>
              <w:t xml:space="preserve"> </w:t>
            </w:r>
            <w:r w:rsidR="002A4134" w:rsidRPr="002A4134">
              <w:rPr>
                <w:rFonts w:ascii="Times New Roman" w:hAnsi="Times New Roman" w:cs="Times New Roman"/>
                <w:i/>
              </w:rPr>
              <w:t>dyżur obsługiwany przez adwokata z uprawnieniami MEDIATORA</w:t>
            </w:r>
          </w:p>
          <w:p w:rsidR="002A4134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2A4134">
              <w:rPr>
                <w:rFonts w:ascii="Times New Roman" w:hAnsi="Times New Roman" w:cs="Times New Roman"/>
              </w:rPr>
              <w:t xml:space="preserve"> 13.00 - 17.00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E5BFD" w:rsidRDefault="002A4134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E5BFD">
              <w:rPr>
                <w:rFonts w:ascii="Times New Roman" w:hAnsi="Times New Roman" w:cs="Times New Roman"/>
              </w:rPr>
              <w:t>iątek 13.00 – 17.00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134">
              <w:rPr>
                <w:rFonts w:ascii="Times New Roman" w:hAnsi="Times New Roman" w:cs="Times New Roman"/>
                <w:i/>
              </w:rPr>
              <w:t>dyżur obsługiwany przez radcę prawnego z uprawnieniami MEDIATORA</w:t>
            </w:r>
          </w:p>
        </w:tc>
        <w:tc>
          <w:tcPr>
            <w:tcW w:w="3538" w:type="dxa"/>
          </w:tcPr>
          <w:p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Adwokaci Stowarzyszenia Wspierania Aktywności Obywatelskiej „CIVIS SUM”          w Zielone Górze,                            Aleja Niepodległości 7a/2</w:t>
            </w:r>
          </w:p>
        </w:tc>
      </w:tr>
    </w:tbl>
    <w:p w:rsidR="008E5BFD" w:rsidRDefault="008E5BFD" w:rsidP="008E5BFD">
      <w:pPr>
        <w:rPr>
          <w:rFonts w:ascii="Times New Roman" w:hAnsi="Times New Roman" w:cs="Times New Roman"/>
        </w:rPr>
      </w:pPr>
    </w:p>
    <w:p w:rsidR="008E5BFD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poradę prawną można uzyskać w każdy piątek w godz. 12.00 – 13.00, podczas dyżuru adwokatów Stowarzyszenia „CIVIS SUM” w ramach wolontariatu</w:t>
      </w:r>
    </w:p>
    <w:p w:rsidR="008E5BFD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-telefonicznie pod numerem 515 856 516</w:t>
      </w:r>
    </w:p>
    <w:p w:rsidR="008E5BFD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-e-mailowo: </w:t>
      </w:r>
      <w:hyperlink r:id="rId5" w:history="1">
        <w:r w:rsidRPr="00F971AF">
          <w:rPr>
            <w:rStyle w:val="Hipercze"/>
            <w:rFonts w:ascii="Times New Roman" w:hAnsi="Times New Roman" w:cs="Times New Roman"/>
          </w:rPr>
          <w:t>porady@civis-sum.org.pl</w:t>
        </w:r>
      </w:hyperlink>
      <w:r>
        <w:rPr>
          <w:rFonts w:ascii="Times New Roman" w:hAnsi="Times New Roman" w:cs="Times New Roman"/>
        </w:rPr>
        <w:t xml:space="preserve"> lub</w:t>
      </w:r>
    </w:p>
    <w:p w:rsidR="008E5BFD" w:rsidRPr="00893569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-korespondencyjnie: Stowarzyszenie Wspierania Aktywności Obywatelskiej „CIVIS SUM”, al. Niepodległości 7a/2, Zielona Góra</w:t>
      </w:r>
    </w:p>
    <w:p w:rsidR="008E5BFD" w:rsidRPr="00C95F73" w:rsidRDefault="008E5BFD" w:rsidP="008E5BFD">
      <w:pPr>
        <w:rPr>
          <w:rFonts w:ascii="Times New Roman" w:hAnsi="Times New Roman" w:cs="Times New Roman"/>
          <w:b/>
        </w:rPr>
      </w:pPr>
      <w:r w:rsidRPr="00C95F73">
        <w:rPr>
          <w:rFonts w:ascii="Times New Roman" w:hAnsi="Times New Roman" w:cs="Times New Roman"/>
          <w:b/>
        </w:rPr>
        <w:t>Kto może uzyskać nieodpłatną pomoc prawną?</w:t>
      </w:r>
    </w:p>
    <w:p w:rsidR="008E5BFD" w:rsidRPr="00C95F73" w:rsidRDefault="008E5BFD" w:rsidP="008E5BF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 xml:space="preserve">Nieodpłatna pomoc prawna i nieodpłatne poradnictwo obywatelskie przysługują </w:t>
      </w:r>
      <w:r w:rsidRPr="00C95F73">
        <w:rPr>
          <w:rFonts w:ascii="Times New Roman" w:hAnsi="Times New Roman" w:cs="Times New Roman"/>
          <w:b/>
        </w:rPr>
        <w:t>każdej osobie fizycznej</w:t>
      </w:r>
      <w:r w:rsidRPr="00C95F73">
        <w:rPr>
          <w:rFonts w:ascii="Times New Roman" w:hAnsi="Times New Roman" w:cs="Times New Roman"/>
        </w:rPr>
        <w:t xml:space="preserve">, której nie stać na uzyskanie odpłatnej porady prawnej, w tym </w:t>
      </w:r>
      <w:r w:rsidRPr="00C95F73">
        <w:rPr>
          <w:rFonts w:ascii="Times New Roman" w:hAnsi="Times New Roman" w:cs="Times New Roman"/>
          <w:b/>
        </w:rPr>
        <w:t>osobie fizycznej prowadzącej jednoosobową działalność gospodarczą</w:t>
      </w:r>
      <w:r w:rsidRPr="00C95F73">
        <w:rPr>
          <w:rFonts w:ascii="Times New Roman" w:hAnsi="Times New Roman" w:cs="Times New Roman"/>
        </w:rPr>
        <w:t xml:space="preserve"> niezatrudniającą innych osób w ciągu ostatniego roku .</w:t>
      </w:r>
    </w:p>
    <w:p w:rsidR="008E5BFD" w:rsidRPr="00C95F73" w:rsidRDefault="008E5BFD" w:rsidP="008E5BF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>Przed uzyskaniem pomocy osoba uprawniona składa pisemne oświadczenie o braku możliwości poniesienia kosztów odpłatnej porady, a w przypadku osób prowadzących działalność gospodarczą, dodatkowo składa oświadczenie o niezatrudnianiu innych osób w ciągu ostatniego roku.</w:t>
      </w:r>
    </w:p>
    <w:p w:rsidR="008E5BFD" w:rsidRPr="00C95F73" w:rsidRDefault="008E5BFD" w:rsidP="008E5BF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>Oświadczenie składa się osobie udzielającej nieodpłatnej pomocy prawnej lub świadczącej nieodpłatne poradnictwo obywatelskie.</w:t>
      </w:r>
    </w:p>
    <w:p w:rsidR="008E5BFD" w:rsidRPr="00C95F73" w:rsidRDefault="008E5BFD" w:rsidP="008E5BFD">
      <w:pPr>
        <w:rPr>
          <w:rFonts w:ascii="Times New Roman" w:hAnsi="Times New Roman" w:cs="Times New Roman"/>
          <w:b/>
        </w:rPr>
      </w:pPr>
      <w:r w:rsidRPr="00C95F73">
        <w:rPr>
          <w:rFonts w:ascii="Times New Roman" w:hAnsi="Times New Roman" w:cs="Times New Roman"/>
          <w:b/>
        </w:rPr>
        <w:t>Co obejmuje nieodpłatna pomoc prawna?</w:t>
      </w:r>
    </w:p>
    <w:p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wskazanie osobie uprawnionej sposobu rozwiązania jej problemu prawnego,</w:t>
      </w:r>
    </w:p>
    <w:p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w tych sprawach, z wyłączeniem pism procesowych w toczącym się postępowaniu przygotowawczym lub sądowym i pism w toczącym się postepowaniu sądowoadministracyjnym,</w:t>
      </w:r>
    </w:p>
    <w:p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nieodpłatną mediację,</w:t>
      </w:r>
    </w:p>
    <w:p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o zwolnienie od kosztów sądowych lub ustanowienie pełnomocnika z urzędu w postepowaniu sądowym lub ustanowienie adwokata, radcy prawnego, doradcy podatkowego lub rzecznika patentowego w postepowaniu sądowoadministracyjnym oraz poinformowanie o ksztach postepowania i ryzyku finansowym związanym ze skierowaniem sprawy na drogę sądową.</w:t>
      </w:r>
    </w:p>
    <w:p w:rsidR="008E5BFD" w:rsidRPr="00C95F73" w:rsidRDefault="008E5BFD" w:rsidP="008E5BFD">
      <w:pPr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95F7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Co obejmuje nieodpłatne poradnictwo obywatelskie?</w:t>
      </w:r>
    </w:p>
    <w:p w:rsidR="008E5BFD" w:rsidRPr="00FB219B" w:rsidRDefault="008E5BFD" w:rsidP="008E5BF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działania dostosowane do indywidualnej sytuacji osoby uprawnionej, zmierzające do podniesienia świadomości o przysługujących jej uprawnieniach lub spoczywających na niej obowiązkach oraz  wsparcia w samodzielnym rozwiązywaniu problemu, w tym</w:t>
      </w:r>
    </w:p>
    <w:p w:rsidR="008E5BFD" w:rsidRPr="00FB219B" w:rsidRDefault="008E5BFD" w:rsidP="008E5BF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w razie potrzeby, na sporządzeniu wspólnie z osobą uprawnioną planu działania i pomocy w jego realizacji.</w:t>
      </w:r>
    </w:p>
    <w:p w:rsidR="008E5BFD" w:rsidRPr="00FB219B" w:rsidRDefault="008E5BFD" w:rsidP="008E5BF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w szczególności porady dla osób zadłużonych i porady z zakresu spraw mieszkaniowych oraz zabezpieczenia społecznego.</w:t>
      </w:r>
    </w:p>
    <w:p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również nieodpłatną mediację.</w:t>
      </w:r>
    </w:p>
    <w:p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E5BFD" w:rsidRPr="00FB219B" w:rsidRDefault="008E5BFD" w:rsidP="008E5BF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Udzielenie nieodpłatnej pomocy prawnej lub świadczenie nieodpłatnego poradnictwa obywatelskiego odbywa się według kolejności zgłoszeń, po umówieniu terminu wizyty. Z ważnych powodów dopuszcza się ustalenie innej kolejności udzielenia nieodpłatnej pomocy prawnej lub świadczenia nieodpłatnego poradnictwa obywatelskiego. Kobiecie w ciąży nieodpłatna pomoc prawna lub świadczenie nieodpłatnego poradnictwa obywatelskiego przysługuje poza kolejnością.</w:t>
      </w:r>
    </w:p>
    <w:p w:rsidR="008E5BFD" w:rsidRPr="00FB219B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E5BFD" w:rsidRPr="00FB219B" w:rsidRDefault="008E5BFD" w:rsidP="008E5BF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Nieodpłatna mediacja obejmuje:</w:t>
      </w:r>
    </w:p>
    <w:p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umowy o mediację lub wniosku o przeprowadzenie mediacji;</w:t>
      </w:r>
    </w:p>
    <w:p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o przeprowadzenie postepowania mediacyjnego w sparwie karnej;</w:t>
      </w:r>
    </w:p>
    <w:p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przeprowadzenie mediacji;</w:t>
      </w:r>
    </w:p>
    <w:p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udzielenie pomocy w sporządzeniu do sądu wniosku o zatwierdzenie ugody zawartej przed mediatorem.</w:t>
      </w:r>
    </w:p>
    <w:p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Nieodpłatna mediacj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 </w:t>
      </w:r>
      <w:r w:rsidRPr="00C95F7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nie obejmuje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spraw:</w:t>
      </w:r>
    </w:p>
    <w:p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w których </w:t>
      </w: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sąd lub inny organ wydał postanowienie o skierowaniu sparwy do mediacj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 lub postepowania mediacyjnego,</w:t>
      </w:r>
    </w:p>
    <w:p w:rsidR="008E5BFD" w:rsidRPr="00FB219B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zachodzi uzasadnione podejrzenie, że w relacji stron wystepuje przemoc.</w:t>
      </w:r>
    </w:p>
    <w:p w:rsidR="008E5BFD" w:rsidRDefault="008E5BFD" w:rsidP="008E5BF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Nieodpłatna mediacja może być prowadzona pomiędzy stronami dążącymi do polubownego rozwiązania sporu. Strona inicjuje przeprowadzenie nieodpłatnej mediacji.</w:t>
      </w:r>
    </w:p>
    <w:p w:rsidR="008E5BFD" w:rsidRDefault="008E5BFD" w:rsidP="008E5BF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5F73">
        <w:rPr>
          <w:rFonts w:ascii="Times New Roman" w:hAnsi="Times New Roman" w:cs="Times New Roman"/>
          <w:noProof/>
          <w:sz w:val="24"/>
          <w:szCs w:val="24"/>
          <w:lang w:eastAsia="pl-PL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się, może być udzielona nieodpłatna pomoc prawna lub nieodpłatne poradnictwo obywatelskie także poza punktem albo za pośrednictwem środków porozumiewania się na odległość.</w:t>
      </w:r>
    </w:p>
    <w:p w:rsidR="008E5BFD" w:rsidRPr="00893569" w:rsidRDefault="008E5BFD" w:rsidP="008E5BF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935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Korzystanie z porad w czasie epidemii</w:t>
      </w:r>
    </w:p>
    <w:p w:rsidR="008E5BFD" w:rsidRPr="00973EB2" w:rsidRDefault="008E5BFD" w:rsidP="008E5BF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3EB2">
        <w:rPr>
          <w:rFonts w:ascii="Times New Roman" w:hAnsi="Times New Roman" w:cs="Times New Roman"/>
          <w:noProof/>
          <w:sz w:val="24"/>
          <w:szCs w:val="24"/>
          <w:lang w:eastAsia="pl-PL"/>
        </w:rPr>
        <w:t>W czasie zagrożenia epidemicznego, w okresie epidemii lub stanu nadzwyczajnego udzielanie nieodpłaynej pomocy prawnej lub świadczenie nieodpłatnego poradnictwa obywatelskiego</w:t>
      </w:r>
      <w:r w:rsidR="002A413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może</w:t>
      </w:r>
      <w:r w:rsidRPr="00973E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odbywa</w:t>
      </w:r>
      <w:r w:rsidR="002A4134">
        <w:rPr>
          <w:rFonts w:ascii="Times New Roman" w:hAnsi="Times New Roman" w:cs="Times New Roman"/>
          <w:noProof/>
          <w:sz w:val="24"/>
          <w:szCs w:val="24"/>
          <w:lang w:eastAsia="pl-PL"/>
        </w:rPr>
        <w:t>ć</w:t>
      </w:r>
      <w:r w:rsidRPr="00973E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się zdalnie za pośrednictwem środków porozumiewania się na odległość (np. telefon, e-maila) oraz poza lokalem punktu.</w:t>
      </w:r>
      <w:bookmarkStart w:id="0" w:name="_GoBack"/>
      <w:bookmarkEnd w:id="0"/>
    </w:p>
    <w:p w:rsidR="008E5BFD" w:rsidRPr="00973EB2" w:rsidRDefault="008E5BFD" w:rsidP="008E5BFD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E5BFD" w:rsidRDefault="008E5BFD" w:rsidP="008E5BFD"/>
    <w:p w:rsidR="001000D3" w:rsidRDefault="001000D3"/>
    <w:sectPr w:rsidR="001000D3" w:rsidSect="00212C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50B5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F029F"/>
    <w:multiLevelType w:val="hybridMultilevel"/>
    <w:tmpl w:val="535C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127B"/>
    <w:multiLevelType w:val="hybridMultilevel"/>
    <w:tmpl w:val="7798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1331"/>
    <w:multiLevelType w:val="hybridMultilevel"/>
    <w:tmpl w:val="F926D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127CEB"/>
    <w:multiLevelType w:val="hybridMultilevel"/>
    <w:tmpl w:val="2BE6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BFD"/>
    <w:rsid w:val="000548E2"/>
    <w:rsid w:val="001000D3"/>
    <w:rsid w:val="00212C0C"/>
    <w:rsid w:val="002A4134"/>
    <w:rsid w:val="00486EC8"/>
    <w:rsid w:val="008E5BFD"/>
    <w:rsid w:val="009E5F57"/>
    <w:rsid w:val="00E0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BFD"/>
    <w:pPr>
      <w:ind w:left="720"/>
      <w:contextualSpacing/>
    </w:pPr>
  </w:style>
  <w:style w:type="table" w:styleId="Tabela-Siatka">
    <w:name w:val="Table Grid"/>
    <w:basedOn w:val="Standardowy"/>
    <w:uiPriority w:val="39"/>
    <w:rsid w:val="008E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5BFD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8E5BFD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y@civis-sum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Grotowska</dc:creator>
  <cp:lastModifiedBy>batkoe</cp:lastModifiedBy>
  <cp:revision>2</cp:revision>
  <dcterms:created xsi:type="dcterms:W3CDTF">2022-01-18T06:56:00Z</dcterms:created>
  <dcterms:modified xsi:type="dcterms:W3CDTF">2022-01-18T06:56:00Z</dcterms:modified>
</cp:coreProperties>
</file>